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034C" w14:textId="2C52B7E0" w:rsidR="009E6A64" w:rsidRDefault="00BB53D8" w:rsidP="004D6545">
      <w:pPr>
        <w:spacing w:after="0" w:line="280" w:lineRule="exact"/>
        <w:jc w:val="both"/>
        <w:rPr>
          <w:rFonts w:cstheme="minorHAnsi"/>
          <w:b/>
          <w:sz w:val="28"/>
          <w:szCs w:val="28"/>
        </w:rPr>
      </w:pPr>
      <w:r w:rsidRPr="00306C08">
        <w:rPr>
          <w:rFonts w:cstheme="minorHAnsi"/>
          <w:b/>
          <w:sz w:val="28"/>
          <w:szCs w:val="28"/>
        </w:rPr>
        <w:t>Muster</w:t>
      </w:r>
      <w:r w:rsidR="00E955F9" w:rsidRPr="00306C08">
        <w:rPr>
          <w:rFonts w:cstheme="minorHAnsi"/>
          <w:b/>
          <w:sz w:val="28"/>
          <w:szCs w:val="28"/>
        </w:rPr>
        <w:t xml:space="preserve"> </w:t>
      </w:r>
      <w:r w:rsidR="00A741CD" w:rsidRPr="00306C08">
        <w:rPr>
          <w:rFonts w:cstheme="minorHAnsi"/>
          <w:b/>
          <w:sz w:val="28"/>
          <w:szCs w:val="28"/>
        </w:rPr>
        <w:t>eines Awarenesskonzeptes</w:t>
      </w:r>
      <w:r w:rsidR="008D3C42" w:rsidRPr="00306C08">
        <w:rPr>
          <w:rFonts w:cstheme="minorHAnsi"/>
          <w:b/>
          <w:sz w:val="28"/>
          <w:szCs w:val="28"/>
        </w:rPr>
        <w:t xml:space="preserve"> gem</w:t>
      </w:r>
      <w:r w:rsidR="001A4B0C" w:rsidRPr="00306C08">
        <w:rPr>
          <w:rFonts w:cstheme="minorHAnsi"/>
          <w:b/>
          <w:sz w:val="28"/>
          <w:szCs w:val="28"/>
        </w:rPr>
        <w:t>äß</w:t>
      </w:r>
      <w:r w:rsidR="008D3C42" w:rsidRPr="00306C08">
        <w:rPr>
          <w:rFonts w:cstheme="minorHAnsi"/>
          <w:b/>
          <w:sz w:val="28"/>
          <w:szCs w:val="28"/>
        </w:rPr>
        <w:t xml:space="preserve"> </w:t>
      </w:r>
      <w:r w:rsidR="00A741CD" w:rsidRPr="00306C08">
        <w:rPr>
          <w:rFonts w:cstheme="minorHAnsi"/>
          <w:b/>
          <w:sz w:val="28"/>
          <w:szCs w:val="28"/>
        </w:rPr>
        <w:t>§ 26</w:t>
      </w:r>
      <w:r w:rsidR="00143A68" w:rsidRPr="00306C08">
        <w:rPr>
          <w:rFonts w:cstheme="minorHAnsi"/>
          <w:b/>
          <w:sz w:val="28"/>
          <w:szCs w:val="28"/>
        </w:rPr>
        <w:t xml:space="preserve"> </w:t>
      </w:r>
      <w:r w:rsidR="008D3C42" w:rsidRPr="00306C08">
        <w:rPr>
          <w:rFonts w:cstheme="minorHAnsi"/>
          <w:b/>
          <w:sz w:val="28"/>
          <w:szCs w:val="28"/>
        </w:rPr>
        <w:t>Wiener Veranstaltungs</w:t>
      </w:r>
      <w:r w:rsidR="001A4B0C" w:rsidRPr="00306C08">
        <w:rPr>
          <w:rFonts w:cstheme="minorHAnsi"/>
          <w:b/>
          <w:sz w:val="28"/>
          <w:szCs w:val="28"/>
        </w:rPr>
        <w:softHyphen/>
      </w:r>
      <w:r w:rsidR="008D3C42" w:rsidRPr="00306C08">
        <w:rPr>
          <w:rFonts w:cstheme="minorHAnsi"/>
          <w:b/>
          <w:sz w:val="28"/>
          <w:szCs w:val="28"/>
        </w:rPr>
        <w:t>gesetz 2020</w:t>
      </w:r>
      <w:r w:rsidR="00612F36" w:rsidRPr="00306C08">
        <w:rPr>
          <w:rFonts w:cstheme="minorHAnsi"/>
          <w:b/>
          <w:sz w:val="28"/>
          <w:szCs w:val="28"/>
        </w:rPr>
        <w:t xml:space="preserve"> (Wr. VG)</w:t>
      </w:r>
      <w:r w:rsidR="008D3C42" w:rsidRPr="00306C08">
        <w:rPr>
          <w:rFonts w:cstheme="minorHAnsi"/>
          <w:b/>
          <w:sz w:val="28"/>
          <w:szCs w:val="28"/>
        </w:rPr>
        <w:t>, LGBl. Nr. 53/2020</w:t>
      </w:r>
      <w:r w:rsidR="009412B7" w:rsidRPr="00306C08">
        <w:rPr>
          <w:rFonts w:cstheme="minorHAnsi"/>
          <w:b/>
          <w:sz w:val="28"/>
          <w:szCs w:val="28"/>
        </w:rPr>
        <w:t>, i.d.g.F.,</w:t>
      </w:r>
      <w:r w:rsidR="00E73104" w:rsidRPr="00306C08">
        <w:rPr>
          <w:rFonts w:cstheme="minorHAnsi"/>
          <w:b/>
          <w:sz w:val="28"/>
          <w:szCs w:val="28"/>
        </w:rPr>
        <w:t xml:space="preserve"> </w:t>
      </w:r>
    </w:p>
    <w:p w14:paraId="7C64C6AA" w14:textId="79E9A5AC" w:rsidR="00306C08" w:rsidRDefault="00306C08" w:rsidP="004D6545">
      <w:pPr>
        <w:spacing w:after="0" w:line="280" w:lineRule="exact"/>
        <w:jc w:val="both"/>
        <w:rPr>
          <w:rFonts w:cstheme="minorHAnsi"/>
          <w:b/>
          <w:sz w:val="28"/>
          <w:szCs w:val="28"/>
        </w:rPr>
      </w:pPr>
    </w:p>
    <w:p w14:paraId="30C1FFFC" w14:textId="3E37C531" w:rsidR="00F16EDA" w:rsidRDefault="00306C08" w:rsidP="00306C08">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 xml:space="preserve">Kursive, gelb hinterlegte Texte dienen der Erklärung und sind nicht Teil </w:t>
      </w:r>
      <w:r>
        <w:rPr>
          <w:rFonts w:ascii="Times New Roman" w:hAnsi="Times New Roman" w:cs="Times New Roman"/>
          <w:i/>
          <w:sz w:val="18"/>
        </w:rPr>
        <w:t>des Awarenesskonzeptes</w:t>
      </w:r>
      <w:r w:rsidRPr="001A4B0C">
        <w:rPr>
          <w:rFonts w:ascii="Times New Roman" w:hAnsi="Times New Roman" w:cs="Times New Roman"/>
          <w:i/>
          <w:sz w:val="18"/>
        </w:rPr>
        <w:t>!</w:t>
      </w:r>
    </w:p>
    <w:p w14:paraId="7C94C256" w14:textId="77777777" w:rsidR="00633FB3" w:rsidRDefault="00633FB3" w:rsidP="00306C08">
      <w:pPr>
        <w:shd w:val="clear" w:color="auto" w:fill="FFFF00"/>
        <w:spacing w:after="0" w:line="240" w:lineRule="auto"/>
        <w:jc w:val="both"/>
        <w:rPr>
          <w:rFonts w:ascii="Times New Roman" w:hAnsi="Times New Roman" w:cs="Times New Roman"/>
          <w:i/>
          <w:sz w:val="18"/>
        </w:rPr>
      </w:pPr>
    </w:p>
    <w:p w14:paraId="25D7D246" w14:textId="62BBE396" w:rsidR="00F16EDA" w:rsidRDefault="00F16EDA" w:rsidP="00F16EDA">
      <w:pPr>
        <w:shd w:val="clear" w:color="auto" w:fill="FFFF00"/>
        <w:spacing w:after="0" w:line="240" w:lineRule="auto"/>
        <w:jc w:val="both"/>
        <w:rPr>
          <w:rFonts w:ascii="Times New Roman" w:hAnsi="Times New Roman" w:cs="Times New Roman"/>
          <w:i/>
          <w:sz w:val="18"/>
        </w:rPr>
      </w:pPr>
      <w:r>
        <w:rPr>
          <w:rFonts w:ascii="Times New Roman" w:hAnsi="Times New Roman" w:cs="Times New Roman"/>
          <w:i/>
          <w:sz w:val="18"/>
        </w:rPr>
        <w:t>Für Veranstaltungen ab dem 1. Juli 2026 ist verpflichtend ein Awarenesskonzept auszuarbeiten, wenn</w:t>
      </w:r>
      <w:r w:rsidR="00633FB3">
        <w:rPr>
          <w:rFonts w:ascii="Times New Roman" w:hAnsi="Times New Roman" w:cs="Times New Roman"/>
          <w:i/>
          <w:sz w:val="18"/>
        </w:rPr>
        <w:t xml:space="preserve"> gleichzeitig</w:t>
      </w:r>
      <w:r>
        <w:rPr>
          <w:rFonts w:ascii="Times New Roman" w:hAnsi="Times New Roman" w:cs="Times New Roman"/>
          <w:i/>
          <w:sz w:val="18"/>
        </w:rPr>
        <w:t xml:space="preserve"> 300 oder mehr Besucherinnen bzw. Besucher teilnehmen können </w:t>
      </w:r>
      <w:r w:rsidR="00633FB3">
        <w:rPr>
          <w:rFonts w:ascii="Times New Roman" w:hAnsi="Times New Roman" w:cs="Times New Roman"/>
          <w:i/>
          <w:sz w:val="18"/>
        </w:rPr>
        <w:t>und die folgenden Veranstaltungselemente alle zutreffen sowie im Hinblick auf die Gesamtveranstaltung überwiegen: musikalische Darbietung, Tanzfläche oder Stehplatzbereich vor der Bühne, Alkoholausschank, Ende der Veranstaltung nach 21 Uhr.</w:t>
      </w:r>
    </w:p>
    <w:p w14:paraId="1FC368FB" w14:textId="01799E33" w:rsidR="008D3C42" w:rsidRDefault="008D3C42" w:rsidP="004D6545">
      <w:pPr>
        <w:spacing w:after="0" w:line="280" w:lineRule="exact"/>
        <w:jc w:val="both"/>
        <w:rPr>
          <w:rFonts w:ascii="Times New Roman" w:hAnsi="Times New Roman" w:cs="Times New Roman"/>
        </w:rPr>
      </w:pPr>
    </w:p>
    <w:tbl>
      <w:tblPr>
        <w:tblStyle w:val="Tabellenraster"/>
        <w:tblW w:w="0" w:type="auto"/>
        <w:tblLook w:val="04A0" w:firstRow="1" w:lastRow="0" w:firstColumn="1" w:lastColumn="0" w:noHBand="0" w:noVBand="1"/>
      </w:tblPr>
      <w:tblGrid>
        <w:gridCol w:w="9062"/>
      </w:tblGrid>
      <w:tr w:rsidR="001004CE" w14:paraId="7E9053AA" w14:textId="77777777" w:rsidTr="00EC48F5">
        <w:tc>
          <w:tcPr>
            <w:tcW w:w="9062" w:type="dxa"/>
          </w:tcPr>
          <w:p w14:paraId="43F44131" w14:textId="267212D8" w:rsidR="001004CE" w:rsidRDefault="001004CE" w:rsidP="001004CE">
            <w:pPr>
              <w:spacing w:line="280" w:lineRule="exact"/>
              <w:rPr>
                <w:rFonts w:cstheme="minorHAnsi"/>
                <w:b/>
                <w:sz w:val="24"/>
                <w:szCs w:val="24"/>
              </w:rPr>
            </w:pPr>
            <w:r>
              <w:rPr>
                <w:rFonts w:cstheme="minorHAnsi"/>
                <w:b/>
                <w:sz w:val="24"/>
                <w:szCs w:val="24"/>
              </w:rPr>
              <w:t>Veranstaltungsstätte</w:t>
            </w:r>
            <w:r w:rsidR="002B561C">
              <w:rPr>
                <w:rFonts w:cstheme="minorHAnsi"/>
                <w:b/>
                <w:sz w:val="24"/>
                <w:szCs w:val="24"/>
              </w:rPr>
              <w:t xml:space="preserve"> (Name, Adresse)</w:t>
            </w:r>
            <w:r>
              <w:rPr>
                <w:rFonts w:cstheme="minorHAnsi"/>
                <w:b/>
                <w:sz w:val="24"/>
                <w:szCs w:val="24"/>
              </w:rPr>
              <w:t>:</w:t>
            </w:r>
          </w:p>
          <w:p w14:paraId="2F6631C6" w14:textId="5E3C2214" w:rsidR="001004CE" w:rsidRDefault="001004CE" w:rsidP="001004CE">
            <w:pPr>
              <w:spacing w:line="280" w:lineRule="exact"/>
              <w:rPr>
                <w:rFonts w:cstheme="minorHAnsi"/>
                <w:b/>
                <w:sz w:val="24"/>
                <w:szCs w:val="24"/>
              </w:rPr>
            </w:pPr>
          </w:p>
        </w:tc>
      </w:tr>
      <w:tr w:rsidR="001004CE" w14:paraId="0788F164" w14:textId="77777777" w:rsidTr="00EC48F5">
        <w:tc>
          <w:tcPr>
            <w:tcW w:w="9062" w:type="dxa"/>
          </w:tcPr>
          <w:p w14:paraId="694F6B54" w14:textId="77777777" w:rsidR="001004CE" w:rsidRDefault="002B561C" w:rsidP="001004CE">
            <w:pPr>
              <w:spacing w:line="280" w:lineRule="exact"/>
              <w:rPr>
                <w:rFonts w:cstheme="minorHAnsi"/>
                <w:b/>
                <w:sz w:val="24"/>
                <w:szCs w:val="24"/>
              </w:rPr>
            </w:pPr>
            <w:r>
              <w:rPr>
                <w:rFonts w:cstheme="minorHAnsi"/>
                <w:b/>
                <w:sz w:val="24"/>
                <w:szCs w:val="24"/>
              </w:rPr>
              <w:t>Bezeichnung der</w:t>
            </w:r>
            <w:r w:rsidR="001004CE">
              <w:rPr>
                <w:rFonts w:cstheme="minorHAnsi"/>
                <w:b/>
                <w:sz w:val="24"/>
                <w:szCs w:val="24"/>
              </w:rPr>
              <w:t xml:space="preserve"> Veranstaltung</w:t>
            </w:r>
            <w:r>
              <w:rPr>
                <w:rFonts w:cstheme="minorHAnsi"/>
                <w:b/>
                <w:sz w:val="24"/>
                <w:szCs w:val="24"/>
              </w:rPr>
              <w:t xml:space="preserve">: </w:t>
            </w:r>
          </w:p>
          <w:p w14:paraId="01E69FB1" w14:textId="0C1DABAB" w:rsidR="002B561C" w:rsidRDefault="002B561C" w:rsidP="001004CE">
            <w:pPr>
              <w:spacing w:line="280" w:lineRule="exact"/>
              <w:rPr>
                <w:rFonts w:cstheme="minorHAnsi"/>
                <w:b/>
                <w:sz w:val="24"/>
                <w:szCs w:val="24"/>
              </w:rPr>
            </w:pPr>
          </w:p>
        </w:tc>
      </w:tr>
      <w:tr w:rsidR="001004CE" w14:paraId="64AC27BB" w14:textId="77777777" w:rsidTr="00EC48F5">
        <w:tc>
          <w:tcPr>
            <w:tcW w:w="9062" w:type="dxa"/>
          </w:tcPr>
          <w:p w14:paraId="09FC6775" w14:textId="77777777" w:rsidR="001004CE" w:rsidRDefault="002B561C" w:rsidP="002B561C">
            <w:pPr>
              <w:spacing w:line="280" w:lineRule="exact"/>
              <w:rPr>
                <w:rFonts w:cstheme="minorHAnsi"/>
                <w:b/>
                <w:sz w:val="24"/>
                <w:szCs w:val="24"/>
              </w:rPr>
            </w:pPr>
            <w:r>
              <w:rPr>
                <w:rFonts w:cstheme="minorHAnsi"/>
                <w:b/>
                <w:sz w:val="24"/>
                <w:szCs w:val="24"/>
              </w:rPr>
              <w:t>Veranstalterin bzw. Veranstalter:</w:t>
            </w:r>
          </w:p>
          <w:p w14:paraId="2BA143A0" w14:textId="0795697C" w:rsidR="002B561C" w:rsidRDefault="002B561C" w:rsidP="002B561C">
            <w:pPr>
              <w:spacing w:line="280" w:lineRule="exact"/>
              <w:rPr>
                <w:rFonts w:cstheme="minorHAnsi"/>
                <w:b/>
                <w:sz w:val="24"/>
                <w:szCs w:val="24"/>
              </w:rPr>
            </w:pPr>
          </w:p>
        </w:tc>
      </w:tr>
      <w:tr w:rsidR="001004CE" w14:paraId="4A676938" w14:textId="77777777" w:rsidTr="00EC48F5">
        <w:tc>
          <w:tcPr>
            <w:tcW w:w="9062" w:type="dxa"/>
          </w:tcPr>
          <w:p w14:paraId="14B5E1EC" w14:textId="2F385A0E" w:rsidR="002B561C" w:rsidRDefault="002B561C" w:rsidP="002B561C">
            <w:pPr>
              <w:spacing w:line="280" w:lineRule="exact"/>
              <w:rPr>
                <w:rFonts w:cstheme="minorHAnsi"/>
                <w:b/>
                <w:sz w:val="24"/>
                <w:szCs w:val="24"/>
              </w:rPr>
            </w:pPr>
            <w:r>
              <w:rPr>
                <w:rFonts w:cstheme="minorHAnsi"/>
                <w:b/>
                <w:sz w:val="24"/>
                <w:szCs w:val="24"/>
              </w:rPr>
              <w:t>veranstaltungsrechtliche Geschäftsführerin bzw. veranstaltungsrechtlicher Geschäftsführer:</w:t>
            </w:r>
          </w:p>
          <w:p w14:paraId="108701B6" w14:textId="0F93E917" w:rsidR="001004CE" w:rsidRPr="002B561C" w:rsidRDefault="002B561C" w:rsidP="002B561C">
            <w:pPr>
              <w:spacing w:line="280" w:lineRule="exact"/>
              <w:rPr>
                <w:rFonts w:ascii="Times New Roman" w:hAnsi="Times New Roman" w:cs="Times New Roman"/>
                <w:i/>
                <w:sz w:val="18"/>
                <w:highlight w:val="yellow"/>
              </w:rPr>
            </w:pPr>
            <w:r w:rsidRPr="002B561C">
              <w:rPr>
                <w:rFonts w:ascii="Times New Roman" w:hAnsi="Times New Roman" w:cs="Times New Roman"/>
                <w:i/>
                <w:sz w:val="18"/>
                <w:highlight w:val="yellow"/>
              </w:rPr>
              <w:t>siehe § 7 Abs. 1 Wiener Veranstaltungsgeset</w:t>
            </w:r>
            <w:r>
              <w:rPr>
                <w:rFonts w:ascii="Times New Roman" w:hAnsi="Times New Roman" w:cs="Times New Roman"/>
                <w:i/>
                <w:sz w:val="18"/>
                <w:highlight w:val="yellow"/>
              </w:rPr>
              <w:t>z 2020</w:t>
            </w:r>
          </w:p>
          <w:p w14:paraId="3B7D20FD" w14:textId="0BD7E957" w:rsidR="002B561C" w:rsidRDefault="002B561C" w:rsidP="002B561C">
            <w:pPr>
              <w:spacing w:line="280" w:lineRule="exact"/>
              <w:rPr>
                <w:rFonts w:cstheme="minorHAnsi"/>
                <w:b/>
                <w:sz w:val="24"/>
                <w:szCs w:val="24"/>
              </w:rPr>
            </w:pPr>
          </w:p>
        </w:tc>
      </w:tr>
      <w:tr w:rsidR="00EC48F5" w14:paraId="72F810F4" w14:textId="77777777" w:rsidTr="00EC48F5">
        <w:tc>
          <w:tcPr>
            <w:tcW w:w="9062" w:type="dxa"/>
          </w:tcPr>
          <w:p w14:paraId="66AE56D8" w14:textId="484F6B40" w:rsidR="00EC48F5" w:rsidRPr="002B01B9" w:rsidRDefault="005F35B9" w:rsidP="005F35B9">
            <w:pPr>
              <w:spacing w:line="280" w:lineRule="exact"/>
              <w:jc w:val="both"/>
              <w:rPr>
                <w:rFonts w:ascii="Times New Roman" w:hAnsi="Times New Roman" w:cs="Times New Roman"/>
                <w:b/>
              </w:rPr>
            </w:pPr>
            <w:r w:rsidRPr="002B01B9">
              <w:rPr>
                <w:rFonts w:cstheme="minorHAnsi"/>
                <w:b/>
                <w:sz w:val="24"/>
                <w:szCs w:val="24"/>
              </w:rPr>
              <w:t>Wie kann die Rettungskette ausgelöst werden?</w:t>
            </w:r>
          </w:p>
          <w:p w14:paraId="318B45D1" w14:textId="268A3B9A" w:rsidR="00306C08" w:rsidRDefault="00306C08" w:rsidP="00EC48F5">
            <w:pPr>
              <w:pStyle w:val="Listenabsatz"/>
              <w:spacing w:line="280" w:lineRule="exact"/>
              <w:jc w:val="both"/>
              <w:rPr>
                <w:rFonts w:ascii="Times New Roman" w:hAnsi="Times New Roman" w:cs="Times New Roman"/>
              </w:rPr>
            </w:pPr>
          </w:p>
          <w:p w14:paraId="201D4928" w14:textId="001CD0DD" w:rsidR="005F35B9" w:rsidRPr="002B01B9" w:rsidRDefault="002B01B9" w:rsidP="002B01B9">
            <w:pPr>
              <w:spacing w:line="280" w:lineRule="exact"/>
              <w:jc w:val="both"/>
              <w:rPr>
                <w:rFonts w:ascii="Times New Roman" w:hAnsi="Times New Roman" w:cs="Times New Roman"/>
              </w:rPr>
            </w:pPr>
            <w:r w:rsidRPr="002B01B9">
              <w:rPr>
                <w:rFonts w:ascii="Times New Roman" w:hAnsi="Times New Roman" w:cs="Times New Roman"/>
                <w:i/>
                <w:sz w:val="18"/>
                <w:highlight w:val="yellow"/>
              </w:rPr>
              <w:t>Eine Rettungskette ist ein ausgearbeiteter Handlungsstrang, dessen Beginn durch einen vorab bestimmten und an die Besucherinnen und Besucher kommunizierten Auslösungsmechanismus, wie z.B. die Nennung eines Codewortes, ausgelöst wird. Die einzelnen Maßnahmen der Rettungskette müssen ineinandergreifen und das Ziel haben, die belästigten Besucherinnen und Besucher umgehend aus der Belästigungssituation zu verbringen</w:t>
            </w:r>
            <w:r w:rsidRPr="002B01B9">
              <w:rPr>
                <w:rFonts w:ascii="Times New Roman" w:hAnsi="Times New Roman" w:cs="Times New Roman"/>
                <w:i/>
                <w:sz w:val="18"/>
              </w:rPr>
              <w:t>.</w:t>
            </w:r>
          </w:p>
          <w:p w14:paraId="7054C33D" w14:textId="0C08E92A" w:rsidR="00306C08" w:rsidRDefault="00306C08" w:rsidP="00EC48F5">
            <w:pPr>
              <w:pStyle w:val="Listenabsatz"/>
              <w:spacing w:line="280" w:lineRule="exact"/>
              <w:jc w:val="both"/>
              <w:rPr>
                <w:rFonts w:ascii="Times New Roman" w:hAnsi="Times New Roman" w:cs="Times New Roman"/>
              </w:rPr>
            </w:pPr>
          </w:p>
          <w:p w14:paraId="4CE5AE39" w14:textId="77777777" w:rsidR="00306C08" w:rsidRDefault="00306C08" w:rsidP="00EC48F5">
            <w:pPr>
              <w:pStyle w:val="Listenabsatz"/>
              <w:spacing w:line="280" w:lineRule="exact"/>
              <w:jc w:val="both"/>
              <w:rPr>
                <w:rFonts w:ascii="Times New Roman" w:hAnsi="Times New Roman" w:cs="Times New Roman"/>
              </w:rPr>
            </w:pPr>
          </w:p>
          <w:p w14:paraId="47A9A913" w14:textId="77777777" w:rsidR="00EC48F5" w:rsidRDefault="00EC48F5" w:rsidP="00EC48F5">
            <w:pPr>
              <w:pStyle w:val="Listenabsatz"/>
              <w:spacing w:line="280" w:lineRule="exact"/>
              <w:jc w:val="both"/>
              <w:rPr>
                <w:rFonts w:ascii="Times New Roman" w:hAnsi="Times New Roman" w:cs="Times New Roman"/>
              </w:rPr>
            </w:pPr>
          </w:p>
          <w:p w14:paraId="78B92CC9" w14:textId="72EB4B03" w:rsidR="00EC48F5" w:rsidRDefault="00EC48F5" w:rsidP="00EC48F5">
            <w:pPr>
              <w:pStyle w:val="Listenabsatz"/>
              <w:spacing w:line="280" w:lineRule="exact"/>
              <w:jc w:val="both"/>
              <w:rPr>
                <w:rFonts w:ascii="Times New Roman" w:hAnsi="Times New Roman" w:cs="Times New Roman"/>
              </w:rPr>
            </w:pPr>
          </w:p>
        </w:tc>
      </w:tr>
      <w:tr w:rsidR="00306C08" w14:paraId="4D1EC08F" w14:textId="77777777" w:rsidTr="00EC48F5">
        <w:tc>
          <w:tcPr>
            <w:tcW w:w="9062" w:type="dxa"/>
          </w:tcPr>
          <w:p w14:paraId="43B3D3B3" w14:textId="0B0847EF" w:rsidR="005F35B9" w:rsidRPr="002B01B9" w:rsidRDefault="00352016" w:rsidP="005F35B9">
            <w:pPr>
              <w:spacing w:line="280" w:lineRule="exact"/>
              <w:jc w:val="both"/>
              <w:rPr>
                <w:rFonts w:cstheme="minorHAnsi"/>
                <w:b/>
                <w:sz w:val="24"/>
                <w:szCs w:val="24"/>
              </w:rPr>
            </w:pPr>
            <w:r>
              <w:rPr>
                <w:rFonts w:cstheme="minorHAnsi"/>
                <w:b/>
                <w:sz w:val="24"/>
                <w:szCs w:val="24"/>
              </w:rPr>
              <w:t>Auf welche Weise</w:t>
            </w:r>
            <w:r w:rsidR="005F35B9" w:rsidRPr="002B01B9">
              <w:rPr>
                <w:rFonts w:cstheme="minorHAnsi"/>
                <w:b/>
                <w:sz w:val="24"/>
                <w:szCs w:val="24"/>
              </w:rPr>
              <w:t xml:space="preserve"> werden die Besucher*innen darüber informiert, wie </w:t>
            </w:r>
            <w:r>
              <w:rPr>
                <w:rFonts w:cstheme="minorHAnsi"/>
                <w:b/>
                <w:sz w:val="24"/>
                <w:szCs w:val="24"/>
              </w:rPr>
              <w:t>die Rettungskette ausgelöst werden kann</w:t>
            </w:r>
            <w:r w:rsidR="005F35B9" w:rsidRPr="002B01B9">
              <w:rPr>
                <w:rFonts w:cstheme="minorHAnsi"/>
                <w:b/>
                <w:sz w:val="24"/>
                <w:szCs w:val="24"/>
              </w:rPr>
              <w:t>?</w:t>
            </w:r>
          </w:p>
          <w:p w14:paraId="053C988F" w14:textId="77777777" w:rsidR="005F35B9" w:rsidRDefault="005F35B9" w:rsidP="005F35B9">
            <w:pPr>
              <w:spacing w:line="280" w:lineRule="exact"/>
              <w:jc w:val="both"/>
              <w:rPr>
                <w:rFonts w:cstheme="minorHAnsi"/>
                <w:sz w:val="24"/>
                <w:szCs w:val="24"/>
              </w:rPr>
            </w:pPr>
          </w:p>
          <w:p w14:paraId="37554031" w14:textId="09D77E3E" w:rsidR="005F35B9" w:rsidRPr="005F35B9" w:rsidRDefault="005F35B9" w:rsidP="005F35B9">
            <w:pPr>
              <w:spacing w:line="280" w:lineRule="exact"/>
              <w:jc w:val="both"/>
              <w:rPr>
                <w:rFonts w:ascii="Times New Roman" w:hAnsi="Times New Roman" w:cs="Times New Roman"/>
                <w:i/>
                <w:sz w:val="18"/>
              </w:rPr>
            </w:pPr>
            <w:r w:rsidRPr="005F35B9">
              <w:rPr>
                <w:rFonts w:ascii="Times New Roman" w:hAnsi="Times New Roman" w:cs="Times New Roman"/>
                <w:i/>
                <w:sz w:val="18"/>
                <w:highlight w:val="yellow"/>
              </w:rPr>
              <w:t>Wie die Rettungskette ausgelöst wird, ist den Besucherinnen und Besuchern auf geeignete Weise zur Kenntnis zu bringen. Beispiele wären, dass die Informationen auf sinnvoll platzierten Orten in der Veranstaltungsstätte ausgehängt werden oder am Eingang Flyer mit der Auskunft ausgeteilt werden</w:t>
            </w:r>
          </w:p>
          <w:p w14:paraId="1A91A909" w14:textId="77777777" w:rsidR="005F35B9" w:rsidRPr="005F35B9" w:rsidRDefault="005F35B9" w:rsidP="005F35B9">
            <w:pPr>
              <w:spacing w:line="280" w:lineRule="exact"/>
              <w:jc w:val="both"/>
              <w:rPr>
                <w:rFonts w:ascii="Times New Roman" w:hAnsi="Times New Roman" w:cs="Times New Roman"/>
                <w:i/>
                <w:sz w:val="18"/>
              </w:rPr>
            </w:pPr>
          </w:p>
          <w:p w14:paraId="45301907" w14:textId="77777777" w:rsidR="005F35B9" w:rsidRDefault="005F35B9" w:rsidP="005F35B9">
            <w:pPr>
              <w:spacing w:line="280" w:lineRule="exact"/>
              <w:jc w:val="both"/>
              <w:rPr>
                <w:rFonts w:cstheme="minorHAnsi"/>
                <w:sz w:val="24"/>
                <w:szCs w:val="24"/>
              </w:rPr>
            </w:pPr>
          </w:p>
          <w:p w14:paraId="46262450" w14:textId="77777777" w:rsidR="005F35B9" w:rsidRDefault="005F35B9" w:rsidP="005F35B9">
            <w:pPr>
              <w:spacing w:line="280" w:lineRule="exact"/>
              <w:jc w:val="both"/>
              <w:rPr>
                <w:rFonts w:cstheme="minorHAnsi"/>
                <w:sz w:val="24"/>
                <w:szCs w:val="24"/>
              </w:rPr>
            </w:pPr>
          </w:p>
          <w:p w14:paraId="301C6A17" w14:textId="314F3161" w:rsidR="00306C08" w:rsidRPr="005F35B9" w:rsidRDefault="005F35B9" w:rsidP="005F35B9">
            <w:pPr>
              <w:spacing w:line="280" w:lineRule="exact"/>
              <w:jc w:val="both"/>
              <w:rPr>
                <w:rFonts w:cstheme="minorHAnsi"/>
                <w:sz w:val="24"/>
                <w:szCs w:val="24"/>
              </w:rPr>
            </w:pPr>
            <w:r>
              <w:rPr>
                <w:rFonts w:cstheme="minorHAnsi"/>
                <w:sz w:val="24"/>
                <w:szCs w:val="24"/>
              </w:rPr>
              <w:t xml:space="preserve"> </w:t>
            </w:r>
          </w:p>
        </w:tc>
      </w:tr>
      <w:tr w:rsidR="005F35B9" w14:paraId="20368AC1" w14:textId="77777777" w:rsidTr="00EC48F5">
        <w:tc>
          <w:tcPr>
            <w:tcW w:w="9062" w:type="dxa"/>
          </w:tcPr>
          <w:p w14:paraId="15715709" w14:textId="7C61F47E" w:rsidR="005F35B9" w:rsidRPr="002B01B9" w:rsidRDefault="005F35B9" w:rsidP="005F35B9">
            <w:pPr>
              <w:spacing w:line="280" w:lineRule="exact"/>
              <w:jc w:val="both"/>
              <w:rPr>
                <w:rFonts w:cstheme="minorHAnsi"/>
                <w:b/>
                <w:sz w:val="24"/>
                <w:szCs w:val="24"/>
              </w:rPr>
            </w:pPr>
            <w:r w:rsidRPr="002B01B9">
              <w:rPr>
                <w:rFonts w:cstheme="minorHAnsi"/>
                <w:b/>
                <w:sz w:val="24"/>
                <w:szCs w:val="24"/>
              </w:rPr>
              <w:t>Beschreibung der Rettungskette (geplanter Verlauf nach Auslösung der Rettungskette</w:t>
            </w:r>
            <w:r w:rsidR="002B01B9" w:rsidRPr="002B01B9">
              <w:rPr>
                <w:rFonts w:cstheme="minorHAnsi"/>
                <w:b/>
                <w:sz w:val="24"/>
                <w:szCs w:val="24"/>
              </w:rPr>
              <w:t xml:space="preserve"> mit dem Ziel die Belästigungssituation zu beenden</w:t>
            </w:r>
            <w:r w:rsidR="00961174">
              <w:rPr>
                <w:rFonts w:cstheme="minorHAnsi"/>
                <w:b/>
                <w:sz w:val="24"/>
                <w:szCs w:val="24"/>
              </w:rPr>
              <w:t>, Nennung möglicher Rückzugsorte</w:t>
            </w:r>
            <w:r w:rsidR="001004CE">
              <w:rPr>
                <w:rFonts w:cstheme="minorHAnsi"/>
                <w:b/>
                <w:sz w:val="24"/>
                <w:szCs w:val="24"/>
              </w:rPr>
              <w:t xml:space="preserve"> für die Betroffenen</w:t>
            </w:r>
            <w:r w:rsidR="002B01B9" w:rsidRPr="002B01B9">
              <w:rPr>
                <w:rFonts w:cstheme="minorHAnsi"/>
                <w:b/>
                <w:sz w:val="24"/>
                <w:szCs w:val="24"/>
              </w:rPr>
              <w:t>)</w:t>
            </w:r>
          </w:p>
          <w:p w14:paraId="19CCCA2C" w14:textId="3ED62EAF" w:rsidR="005F35B9" w:rsidRDefault="005F35B9" w:rsidP="005F35B9">
            <w:pPr>
              <w:spacing w:line="280" w:lineRule="exact"/>
              <w:jc w:val="both"/>
              <w:rPr>
                <w:rFonts w:cstheme="minorHAnsi"/>
                <w:b/>
                <w:sz w:val="24"/>
                <w:szCs w:val="24"/>
              </w:rPr>
            </w:pPr>
          </w:p>
          <w:p w14:paraId="39C9C67E" w14:textId="5F0D2D28" w:rsidR="002B01B9" w:rsidRDefault="002B01B9" w:rsidP="005F35B9">
            <w:pPr>
              <w:spacing w:line="280" w:lineRule="exact"/>
              <w:jc w:val="both"/>
              <w:rPr>
                <w:rFonts w:cstheme="minorHAnsi"/>
                <w:b/>
                <w:sz w:val="24"/>
                <w:szCs w:val="24"/>
              </w:rPr>
            </w:pPr>
          </w:p>
          <w:p w14:paraId="178A2F93" w14:textId="77777777" w:rsidR="002B01B9" w:rsidRPr="002B01B9" w:rsidRDefault="002B01B9" w:rsidP="005F35B9">
            <w:pPr>
              <w:spacing w:line="280" w:lineRule="exact"/>
              <w:jc w:val="both"/>
              <w:rPr>
                <w:rFonts w:cstheme="minorHAnsi"/>
                <w:b/>
                <w:sz w:val="24"/>
                <w:szCs w:val="24"/>
              </w:rPr>
            </w:pPr>
          </w:p>
          <w:p w14:paraId="0555DF62" w14:textId="77777777" w:rsidR="005F35B9" w:rsidRPr="005F35B9" w:rsidRDefault="005F35B9" w:rsidP="005F35B9">
            <w:pPr>
              <w:spacing w:line="280" w:lineRule="exact"/>
              <w:jc w:val="both"/>
              <w:rPr>
                <w:rFonts w:cstheme="minorHAnsi"/>
                <w:sz w:val="24"/>
                <w:szCs w:val="24"/>
              </w:rPr>
            </w:pPr>
          </w:p>
          <w:p w14:paraId="227C951F" w14:textId="77777777" w:rsidR="005F35B9" w:rsidRDefault="005F35B9" w:rsidP="005F35B9">
            <w:pPr>
              <w:pStyle w:val="Listenabsatz"/>
              <w:spacing w:line="280" w:lineRule="exact"/>
              <w:jc w:val="both"/>
              <w:rPr>
                <w:rFonts w:cstheme="minorHAnsi"/>
                <w:sz w:val="24"/>
                <w:szCs w:val="24"/>
              </w:rPr>
            </w:pPr>
          </w:p>
          <w:p w14:paraId="4CCA7E91" w14:textId="77777777" w:rsidR="005F35B9" w:rsidRDefault="005F35B9" w:rsidP="005F35B9">
            <w:pPr>
              <w:pStyle w:val="Listenabsatz"/>
              <w:spacing w:line="280" w:lineRule="exact"/>
              <w:jc w:val="both"/>
              <w:rPr>
                <w:rFonts w:cstheme="minorHAnsi"/>
                <w:sz w:val="24"/>
                <w:szCs w:val="24"/>
              </w:rPr>
            </w:pPr>
          </w:p>
          <w:p w14:paraId="4A2882EA" w14:textId="77777777" w:rsidR="005F35B9" w:rsidRDefault="005F35B9" w:rsidP="005F35B9">
            <w:pPr>
              <w:pStyle w:val="Listenabsatz"/>
              <w:spacing w:line="280" w:lineRule="exact"/>
              <w:jc w:val="both"/>
              <w:rPr>
                <w:rFonts w:cstheme="minorHAnsi"/>
                <w:sz w:val="24"/>
                <w:szCs w:val="24"/>
              </w:rPr>
            </w:pPr>
          </w:p>
          <w:p w14:paraId="42F6A935" w14:textId="77777777" w:rsidR="005F35B9" w:rsidRDefault="005F35B9" w:rsidP="005F35B9">
            <w:pPr>
              <w:pStyle w:val="Listenabsatz"/>
              <w:spacing w:line="280" w:lineRule="exact"/>
              <w:jc w:val="both"/>
              <w:rPr>
                <w:rFonts w:cstheme="minorHAnsi"/>
                <w:sz w:val="24"/>
                <w:szCs w:val="24"/>
              </w:rPr>
            </w:pPr>
          </w:p>
          <w:p w14:paraId="66B582CD" w14:textId="1F705F36" w:rsidR="005F35B9" w:rsidRDefault="005F35B9" w:rsidP="005F35B9">
            <w:pPr>
              <w:pStyle w:val="Listenabsatz"/>
              <w:spacing w:line="280" w:lineRule="exact"/>
              <w:jc w:val="both"/>
              <w:rPr>
                <w:rFonts w:cstheme="minorHAnsi"/>
                <w:sz w:val="24"/>
                <w:szCs w:val="24"/>
              </w:rPr>
            </w:pPr>
          </w:p>
          <w:p w14:paraId="35016732" w14:textId="77777777" w:rsidR="005F35B9" w:rsidRDefault="005F35B9" w:rsidP="005F35B9">
            <w:pPr>
              <w:pStyle w:val="Listenabsatz"/>
              <w:spacing w:line="280" w:lineRule="exact"/>
              <w:jc w:val="both"/>
              <w:rPr>
                <w:rFonts w:cstheme="minorHAnsi"/>
                <w:sz w:val="24"/>
                <w:szCs w:val="24"/>
              </w:rPr>
            </w:pPr>
          </w:p>
          <w:p w14:paraId="4FC706A3" w14:textId="77777777" w:rsidR="005F35B9" w:rsidRDefault="005F35B9" w:rsidP="005F35B9">
            <w:pPr>
              <w:pStyle w:val="Listenabsatz"/>
              <w:spacing w:line="280" w:lineRule="exact"/>
              <w:jc w:val="both"/>
              <w:rPr>
                <w:rFonts w:cstheme="minorHAnsi"/>
                <w:sz w:val="24"/>
                <w:szCs w:val="24"/>
              </w:rPr>
            </w:pPr>
          </w:p>
          <w:p w14:paraId="45D88DA0" w14:textId="77777777" w:rsidR="005F35B9" w:rsidRDefault="005F35B9" w:rsidP="005F35B9">
            <w:pPr>
              <w:pStyle w:val="Listenabsatz"/>
              <w:spacing w:line="280" w:lineRule="exact"/>
              <w:jc w:val="both"/>
              <w:rPr>
                <w:rFonts w:cstheme="minorHAnsi"/>
                <w:sz w:val="24"/>
                <w:szCs w:val="24"/>
              </w:rPr>
            </w:pPr>
          </w:p>
          <w:p w14:paraId="08803728" w14:textId="77777777" w:rsidR="005F35B9" w:rsidRDefault="005F35B9" w:rsidP="005F35B9">
            <w:pPr>
              <w:pStyle w:val="Listenabsatz"/>
              <w:spacing w:line="280" w:lineRule="exact"/>
              <w:jc w:val="both"/>
              <w:rPr>
                <w:rFonts w:cstheme="minorHAnsi"/>
                <w:sz w:val="24"/>
                <w:szCs w:val="24"/>
              </w:rPr>
            </w:pPr>
          </w:p>
          <w:p w14:paraId="5B77DBC2" w14:textId="023A0FE3" w:rsidR="005F35B9" w:rsidRDefault="005F35B9" w:rsidP="005F35B9">
            <w:pPr>
              <w:pStyle w:val="Listenabsatz"/>
              <w:spacing w:line="280" w:lineRule="exact"/>
              <w:jc w:val="both"/>
              <w:rPr>
                <w:rFonts w:cstheme="minorHAnsi"/>
                <w:sz w:val="24"/>
                <w:szCs w:val="24"/>
              </w:rPr>
            </w:pPr>
          </w:p>
        </w:tc>
      </w:tr>
      <w:tr w:rsidR="005F35B9" w14:paraId="56937035" w14:textId="77777777" w:rsidTr="00EC48F5">
        <w:tc>
          <w:tcPr>
            <w:tcW w:w="9062" w:type="dxa"/>
          </w:tcPr>
          <w:p w14:paraId="2B62EA17" w14:textId="77777777" w:rsidR="00961174" w:rsidRDefault="002B01B9" w:rsidP="005F35B9">
            <w:pPr>
              <w:spacing w:line="280" w:lineRule="exact"/>
              <w:rPr>
                <w:rFonts w:cstheme="minorHAnsi"/>
                <w:b/>
                <w:sz w:val="24"/>
                <w:szCs w:val="24"/>
              </w:rPr>
            </w:pPr>
            <w:r w:rsidRPr="002B01B9">
              <w:rPr>
                <w:rFonts w:cstheme="minorHAnsi"/>
                <w:b/>
                <w:sz w:val="24"/>
                <w:szCs w:val="24"/>
              </w:rPr>
              <w:lastRenderedPageBreak/>
              <w:t>Bestellte Awarenessbeauftragte:</w:t>
            </w:r>
            <w:r>
              <w:rPr>
                <w:rFonts w:cstheme="minorHAnsi"/>
                <w:b/>
                <w:sz w:val="24"/>
                <w:szCs w:val="24"/>
              </w:rPr>
              <w:t xml:space="preserve"> </w:t>
            </w:r>
          </w:p>
          <w:p w14:paraId="2F7974C4" w14:textId="72C28485" w:rsidR="005F35B9" w:rsidRPr="002B01B9" w:rsidRDefault="002B01B9" w:rsidP="005F35B9">
            <w:pPr>
              <w:spacing w:line="280" w:lineRule="exact"/>
              <w:rPr>
                <w:rFonts w:cstheme="minorHAnsi"/>
                <w:b/>
                <w:sz w:val="24"/>
                <w:szCs w:val="24"/>
              </w:rPr>
            </w:pPr>
            <w:r>
              <w:rPr>
                <w:rFonts w:cstheme="minorHAnsi"/>
                <w:b/>
                <w:sz w:val="24"/>
                <w:szCs w:val="24"/>
              </w:rPr>
              <w:t>(Familienname, Vorname, Geburtsdatum</w:t>
            </w:r>
            <w:r w:rsidR="00961174">
              <w:rPr>
                <w:rFonts w:cstheme="minorHAnsi"/>
                <w:b/>
                <w:sz w:val="24"/>
                <w:szCs w:val="24"/>
              </w:rPr>
              <w:t>, Funktionen während der Veranstaltung)</w:t>
            </w:r>
          </w:p>
          <w:p w14:paraId="2804E50A" w14:textId="77777777" w:rsidR="002B01B9" w:rsidRPr="002B01B9" w:rsidRDefault="002B01B9" w:rsidP="005F35B9">
            <w:pPr>
              <w:spacing w:line="280" w:lineRule="exact"/>
              <w:rPr>
                <w:rFonts w:cstheme="minorHAnsi"/>
                <w:b/>
                <w:sz w:val="24"/>
                <w:szCs w:val="24"/>
              </w:rPr>
            </w:pPr>
          </w:p>
          <w:p w14:paraId="480BEEC3" w14:textId="7F4F17EA" w:rsidR="002B01B9" w:rsidRPr="002B01B9" w:rsidRDefault="002B01B9" w:rsidP="00D2676D">
            <w:pPr>
              <w:spacing w:line="280" w:lineRule="exact"/>
              <w:jc w:val="both"/>
              <w:rPr>
                <w:rFonts w:ascii="Times New Roman" w:hAnsi="Times New Roman" w:cs="Times New Roman"/>
                <w:i/>
                <w:sz w:val="18"/>
                <w:highlight w:val="yellow"/>
              </w:rPr>
            </w:pPr>
            <w:r w:rsidRPr="002B01B9">
              <w:rPr>
                <w:rFonts w:ascii="Times New Roman" w:hAnsi="Times New Roman" w:cs="Times New Roman"/>
                <w:i/>
                <w:sz w:val="18"/>
                <w:highlight w:val="yellow"/>
              </w:rPr>
              <w:t xml:space="preserve">Können gleichzeitig </w:t>
            </w:r>
            <w:r w:rsidRPr="002B01B9">
              <w:rPr>
                <w:rFonts w:ascii="Times New Roman" w:hAnsi="Times New Roman" w:cs="Times New Roman"/>
                <w:b/>
                <w:i/>
                <w:sz w:val="18"/>
                <w:highlight w:val="yellow"/>
              </w:rPr>
              <w:t>300 oder mehr</w:t>
            </w:r>
            <w:r w:rsidRPr="002B01B9">
              <w:rPr>
                <w:rFonts w:ascii="Times New Roman" w:hAnsi="Times New Roman" w:cs="Times New Roman"/>
                <w:i/>
                <w:sz w:val="18"/>
                <w:highlight w:val="yellow"/>
              </w:rPr>
              <w:t xml:space="preserve"> anwesende Besucherinnen bzw. Besucher an der Veranstaltung teilnehmen, ist </w:t>
            </w:r>
            <w:r w:rsidRPr="002B01B9">
              <w:rPr>
                <w:rFonts w:ascii="Times New Roman" w:hAnsi="Times New Roman" w:cs="Times New Roman"/>
                <w:b/>
                <w:i/>
                <w:sz w:val="18"/>
                <w:highlight w:val="yellow"/>
              </w:rPr>
              <w:t>eine</w:t>
            </w:r>
            <w:r w:rsidRPr="002B01B9">
              <w:rPr>
                <w:rFonts w:ascii="Times New Roman" w:hAnsi="Times New Roman" w:cs="Times New Roman"/>
                <w:i/>
                <w:sz w:val="18"/>
                <w:highlight w:val="yellow"/>
              </w:rPr>
              <w:t xml:space="preserve"> Awarenessbeauftragte bzw. ein Awarenessbeauftragter zu bestellen, bei gleichzeitig </w:t>
            </w:r>
            <w:r w:rsidRPr="002B01B9">
              <w:rPr>
                <w:rFonts w:ascii="Times New Roman" w:hAnsi="Times New Roman" w:cs="Times New Roman"/>
                <w:b/>
                <w:i/>
                <w:sz w:val="18"/>
                <w:highlight w:val="yellow"/>
              </w:rPr>
              <w:t>600 oder mehr zwei</w:t>
            </w:r>
            <w:r w:rsidRPr="002B01B9">
              <w:rPr>
                <w:rFonts w:ascii="Times New Roman" w:hAnsi="Times New Roman" w:cs="Times New Roman"/>
                <w:i/>
                <w:sz w:val="18"/>
                <w:highlight w:val="yellow"/>
              </w:rPr>
              <w:t xml:space="preserve">, bei gleichzeitig  </w:t>
            </w:r>
            <w:r w:rsidRPr="002B01B9">
              <w:rPr>
                <w:rFonts w:ascii="Times New Roman" w:hAnsi="Times New Roman" w:cs="Times New Roman"/>
                <w:b/>
                <w:i/>
                <w:sz w:val="18"/>
                <w:highlight w:val="yellow"/>
              </w:rPr>
              <w:t>1000 oder mehr drei</w:t>
            </w:r>
            <w:r w:rsidRPr="002B01B9">
              <w:rPr>
                <w:rFonts w:ascii="Times New Roman" w:hAnsi="Times New Roman" w:cs="Times New Roman"/>
                <w:i/>
                <w:sz w:val="18"/>
                <w:highlight w:val="yellow"/>
              </w:rPr>
              <w:t xml:space="preserve">, bei gleichzeitig </w:t>
            </w:r>
            <w:r w:rsidRPr="002B01B9">
              <w:rPr>
                <w:rFonts w:ascii="Times New Roman" w:hAnsi="Times New Roman" w:cs="Times New Roman"/>
                <w:b/>
                <w:i/>
                <w:sz w:val="18"/>
                <w:highlight w:val="yellow"/>
              </w:rPr>
              <w:t>2 000 oder mehr vier</w:t>
            </w:r>
            <w:r w:rsidRPr="002B01B9">
              <w:rPr>
                <w:rFonts w:ascii="Times New Roman" w:hAnsi="Times New Roman" w:cs="Times New Roman"/>
                <w:i/>
                <w:sz w:val="18"/>
                <w:highlight w:val="yellow"/>
              </w:rPr>
              <w:t xml:space="preserve">, bei gleichzeitig </w:t>
            </w:r>
            <w:r w:rsidRPr="002B01B9">
              <w:rPr>
                <w:rFonts w:ascii="Times New Roman" w:hAnsi="Times New Roman" w:cs="Times New Roman"/>
                <w:b/>
                <w:i/>
                <w:sz w:val="18"/>
                <w:highlight w:val="yellow"/>
              </w:rPr>
              <w:t>3 000 oder mehr fünf</w:t>
            </w:r>
            <w:r w:rsidRPr="002B01B9">
              <w:rPr>
                <w:rFonts w:ascii="Times New Roman" w:hAnsi="Times New Roman" w:cs="Times New Roman"/>
                <w:i/>
                <w:sz w:val="18"/>
                <w:highlight w:val="yellow"/>
              </w:rPr>
              <w:t>, bei gleichzeiti</w:t>
            </w:r>
            <w:r w:rsidRPr="002B01B9">
              <w:rPr>
                <w:rFonts w:ascii="Times New Roman" w:hAnsi="Times New Roman" w:cs="Times New Roman"/>
                <w:b/>
                <w:i/>
                <w:sz w:val="18"/>
                <w:highlight w:val="yellow"/>
              </w:rPr>
              <w:t>g 4 000 oder mehr sechs</w:t>
            </w:r>
            <w:r w:rsidRPr="002B01B9">
              <w:rPr>
                <w:rFonts w:ascii="Times New Roman" w:hAnsi="Times New Roman" w:cs="Times New Roman"/>
                <w:i/>
                <w:sz w:val="18"/>
                <w:highlight w:val="yellow"/>
              </w:rPr>
              <w:t xml:space="preserve">. Bei Veranstaltungen, an denen gleichzeitig </w:t>
            </w:r>
            <w:r w:rsidRPr="002B01B9">
              <w:rPr>
                <w:rFonts w:ascii="Times New Roman" w:hAnsi="Times New Roman" w:cs="Times New Roman"/>
                <w:b/>
                <w:i/>
                <w:sz w:val="18"/>
                <w:highlight w:val="yellow"/>
              </w:rPr>
              <w:t>5 000 oder mehr</w:t>
            </w:r>
            <w:r w:rsidRPr="002B01B9">
              <w:rPr>
                <w:rFonts w:ascii="Times New Roman" w:hAnsi="Times New Roman" w:cs="Times New Roman"/>
                <w:i/>
                <w:sz w:val="18"/>
                <w:highlight w:val="yellow"/>
              </w:rPr>
              <w:t xml:space="preserve"> Besucherinnen bzw. Besucher teilnehmen können, ist eine </w:t>
            </w:r>
            <w:r w:rsidRPr="002B01B9">
              <w:rPr>
                <w:rFonts w:ascii="Times New Roman" w:hAnsi="Times New Roman" w:cs="Times New Roman"/>
                <w:b/>
                <w:i/>
                <w:sz w:val="18"/>
                <w:highlight w:val="yellow"/>
              </w:rPr>
              <w:t>verhältnismäßige Anzahl</w:t>
            </w:r>
            <w:r w:rsidR="00352016">
              <w:rPr>
                <w:rFonts w:ascii="Times New Roman" w:hAnsi="Times New Roman" w:cs="Times New Roman"/>
                <w:b/>
                <w:i/>
                <w:sz w:val="18"/>
                <w:highlight w:val="yellow"/>
              </w:rPr>
              <w:t xml:space="preserve"> (jedenfalls nicht weniger als sechs)</w:t>
            </w:r>
            <w:r w:rsidRPr="002B01B9">
              <w:rPr>
                <w:rFonts w:ascii="Times New Roman" w:hAnsi="Times New Roman" w:cs="Times New Roman"/>
                <w:b/>
                <w:i/>
                <w:sz w:val="18"/>
                <w:highlight w:val="yellow"/>
              </w:rPr>
              <w:t xml:space="preserve"> im Awarenesskonzept</w:t>
            </w:r>
            <w:r w:rsidRPr="002B01B9">
              <w:rPr>
                <w:rFonts w:ascii="Times New Roman" w:hAnsi="Times New Roman" w:cs="Times New Roman"/>
                <w:i/>
                <w:sz w:val="18"/>
                <w:highlight w:val="yellow"/>
              </w:rPr>
              <w:t xml:space="preserve"> festzulegen. Awarenessbeauftragte können auch andere Funktionen wahrnehmen, sofern ihre Tätigkeit als Awarenessbeauftragte dadurch nicht behindert wird. Zumindest jede zweite beauftragte Person muss weiblich sein.</w:t>
            </w:r>
          </w:p>
          <w:p w14:paraId="170D96C8" w14:textId="77777777" w:rsidR="002B01B9" w:rsidRPr="002B01B9" w:rsidRDefault="002B01B9" w:rsidP="00D2676D">
            <w:pPr>
              <w:spacing w:line="280" w:lineRule="exact"/>
              <w:jc w:val="both"/>
              <w:rPr>
                <w:rFonts w:cstheme="minorHAnsi"/>
                <w:b/>
                <w:sz w:val="24"/>
                <w:szCs w:val="24"/>
              </w:rPr>
            </w:pPr>
          </w:p>
          <w:p w14:paraId="100716F7" w14:textId="77777777" w:rsidR="002B01B9" w:rsidRPr="002B01B9" w:rsidRDefault="002B01B9" w:rsidP="005F35B9">
            <w:pPr>
              <w:spacing w:line="280" w:lineRule="exact"/>
              <w:rPr>
                <w:rFonts w:cstheme="minorHAnsi"/>
                <w:b/>
                <w:sz w:val="24"/>
                <w:szCs w:val="24"/>
              </w:rPr>
            </w:pPr>
          </w:p>
          <w:p w14:paraId="030DEACF" w14:textId="5CE6026A" w:rsidR="002B01B9" w:rsidRDefault="002B01B9" w:rsidP="005F35B9">
            <w:pPr>
              <w:spacing w:line="280" w:lineRule="exact"/>
              <w:rPr>
                <w:rFonts w:cstheme="minorHAnsi"/>
                <w:b/>
                <w:sz w:val="24"/>
                <w:szCs w:val="24"/>
              </w:rPr>
            </w:pPr>
          </w:p>
          <w:p w14:paraId="7EF775BE" w14:textId="03914EA2" w:rsidR="00961174" w:rsidRDefault="00961174" w:rsidP="005F35B9">
            <w:pPr>
              <w:spacing w:line="280" w:lineRule="exact"/>
              <w:rPr>
                <w:rFonts w:cstheme="minorHAnsi"/>
                <w:b/>
                <w:sz w:val="24"/>
                <w:szCs w:val="24"/>
              </w:rPr>
            </w:pPr>
          </w:p>
          <w:p w14:paraId="788248D5" w14:textId="77777777" w:rsidR="00961174" w:rsidRPr="002B01B9" w:rsidRDefault="00961174" w:rsidP="005F35B9">
            <w:pPr>
              <w:spacing w:line="280" w:lineRule="exact"/>
              <w:rPr>
                <w:rFonts w:cstheme="minorHAnsi"/>
                <w:b/>
                <w:sz w:val="24"/>
                <w:szCs w:val="24"/>
              </w:rPr>
            </w:pPr>
          </w:p>
          <w:p w14:paraId="29CEDD96" w14:textId="77777777" w:rsidR="002B01B9" w:rsidRPr="002B01B9" w:rsidRDefault="002B01B9" w:rsidP="005F35B9">
            <w:pPr>
              <w:spacing w:line="280" w:lineRule="exact"/>
              <w:rPr>
                <w:rFonts w:cstheme="minorHAnsi"/>
                <w:b/>
                <w:sz w:val="24"/>
                <w:szCs w:val="24"/>
              </w:rPr>
            </w:pPr>
          </w:p>
          <w:p w14:paraId="705F546B" w14:textId="77777777" w:rsidR="002B01B9" w:rsidRPr="002B01B9" w:rsidRDefault="002B01B9" w:rsidP="005F35B9">
            <w:pPr>
              <w:spacing w:line="280" w:lineRule="exact"/>
              <w:rPr>
                <w:rFonts w:cstheme="minorHAnsi"/>
                <w:b/>
                <w:sz w:val="24"/>
                <w:szCs w:val="24"/>
              </w:rPr>
            </w:pPr>
          </w:p>
          <w:p w14:paraId="3D1E82F9" w14:textId="11BF3BA1" w:rsidR="002B01B9" w:rsidRPr="002B01B9" w:rsidRDefault="002B01B9" w:rsidP="005F35B9">
            <w:pPr>
              <w:spacing w:line="280" w:lineRule="exact"/>
              <w:rPr>
                <w:rFonts w:cstheme="minorHAnsi"/>
                <w:b/>
                <w:sz w:val="24"/>
                <w:szCs w:val="24"/>
              </w:rPr>
            </w:pPr>
          </w:p>
        </w:tc>
      </w:tr>
      <w:tr w:rsidR="005F35B9" w14:paraId="504FF044" w14:textId="77777777" w:rsidTr="00EC48F5">
        <w:tc>
          <w:tcPr>
            <w:tcW w:w="9062" w:type="dxa"/>
          </w:tcPr>
          <w:p w14:paraId="66FBEC39" w14:textId="55E74E13" w:rsidR="001004CE" w:rsidRDefault="001004CE" w:rsidP="002B01B9">
            <w:pPr>
              <w:spacing w:line="280" w:lineRule="exact"/>
              <w:rPr>
                <w:rFonts w:cstheme="minorHAnsi"/>
                <w:b/>
                <w:sz w:val="24"/>
                <w:szCs w:val="24"/>
              </w:rPr>
            </w:pPr>
            <w:r>
              <w:rPr>
                <w:rFonts w:cstheme="minorHAnsi"/>
                <w:b/>
                <w:sz w:val="24"/>
                <w:szCs w:val="24"/>
              </w:rPr>
              <w:t>Maßnahmen, um schwer einsehbare Bereiche im Freien bei fehlendem Tageslicht ausreichend au</w:t>
            </w:r>
            <w:r w:rsidR="00D2676D">
              <w:rPr>
                <w:rFonts w:cstheme="minorHAnsi"/>
                <w:b/>
                <w:sz w:val="24"/>
                <w:szCs w:val="24"/>
              </w:rPr>
              <w:t>s</w:t>
            </w:r>
            <w:r>
              <w:rPr>
                <w:rFonts w:cstheme="minorHAnsi"/>
                <w:b/>
                <w:sz w:val="24"/>
                <w:szCs w:val="24"/>
              </w:rPr>
              <w:t>zuleuchten oder unzugänglich zu machen:</w:t>
            </w:r>
            <w:bookmarkStart w:id="0" w:name="_GoBack"/>
            <w:bookmarkEnd w:id="0"/>
          </w:p>
          <w:p w14:paraId="34960C5F" w14:textId="77777777" w:rsidR="00D2676D" w:rsidRDefault="00D2676D" w:rsidP="002B01B9">
            <w:pPr>
              <w:spacing w:line="280" w:lineRule="exact"/>
              <w:rPr>
                <w:rFonts w:cstheme="minorHAnsi"/>
                <w:b/>
                <w:sz w:val="24"/>
                <w:szCs w:val="24"/>
              </w:rPr>
            </w:pPr>
          </w:p>
          <w:p w14:paraId="659B7822" w14:textId="78F93A84" w:rsidR="005F35B9" w:rsidRPr="00E66563" w:rsidRDefault="001004CE" w:rsidP="002B01B9">
            <w:pPr>
              <w:spacing w:line="280" w:lineRule="exact"/>
              <w:rPr>
                <w:rFonts w:ascii="Times New Roman" w:hAnsi="Times New Roman" w:cs="Times New Roman"/>
                <w:i/>
                <w:sz w:val="18"/>
                <w:highlight w:val="yellow"/>
              </w:rPr>
            </w:pPr>
            <w:r w:rsidRPr="00E66563">
              <w:rPr>
                <w:rFonts w:ascii="Times New Roman" w:hAnsi="Times New Roman" w:cs="Times New Roman"/>
                <w:i/>
                <w:sz w:val="18"/>
                <w:highlight w:val="yellow"/>
              </w:rPr>
              <w:t>Verpflichtend bei Großveranstaltungen (gleichzeitig 5000 Besucher*innen oder mehr):</w:t>
            </w:r>
          </w:p>
          <w:p w14:paraId="30FFA261" w14:textId="6336E65A" w:rsidR="001004CE" w:rsidRDefault="001004CE" w:rsidP="001004CE">
            <w:pPr>
              <w:spacing w:line="280" w:lineRule="exact"/>
              <w:rPr>
                <w:rFonts w:ascii="Times New Roman" w:hAnsi="Times New Roman" w:cs="Times New Roman"/>
                <w:b/>
                <w:i/>
                <w:sz w:val="18"/>
              </w:rPr>
            </w:pPr>
          </w:p>
          <w:p w14:paraId="4C3003A1" w14:textId="58459B0E" w:rsidR="001004CE" w:rsidRDefault="001004CE" w:rsidP="001004CE">
            <w:pPr>
              <w:spacing w:line="280" w:lineRule="exact"/>
              <w:rPr>
                <w:rFonts w:ascii="Times New Roman" w:hAnsi="Times New Roman" w:cs="Times New Roman"/>
                <w:b/>
                <w:i/>
                <w:sz w:val="18"/>
              </w:rPr>
            </w:pPr>
          </w:p>
          <w:p w14:paraId="015A5449" w14:textId="3B47E654" w:rsidR="001004CE" w:rsidRDefault="001004CE" w:rsidP="001004CE">
            <w:pPr>
              <w:spacing w:line="280" w:lineRule="exact"/>
              <w:rPr>
                <w:rFonts w:ascii="Times New Roman" w:hAnsi="Times New Roman" w:cs="Times New Roman"/>
                <w:b/>
                <w:i/>
                <w:sz w:val="18"/>
              </w:rPr>
            </w:pPr>
          </w:p>
          <w:p w14:paraId="505C05FF" w14:textId="6058C779" w:rsidR="001004CE" w:rsidRDefault="001004CE" w:rsidP="001004CE">
            <w:pPr>
              <w:spacing w:line="280" w:lineRule="exact"/>
              <w:rPr>
                <w:rFonts w:ascii="Times New Roman" w:hAnsi="Times New Roman" w:cs="Times New Roman"/>
                <w:b/>
                <w:i/>
                <w:sz w:val="18"/>
              </w:rPr>
            </w:pPr>
          </w:p>
          <w:p w14:paraId="48E95ED9" w14:textId="6A2BA302" w:rsidR="001004CE" w:rsidRDefault="001004CE" w:rsidP="001004CE">
            <w:pPr>
              <w:spacing w:line="280" w:lineRule="exact"/>
              <w:rPr>
                <w:rFonts w:ascii="Times New Roman" w:hAnsi="Times New Roman" w:cs="Times New Roman"/>
                <w:b/>
                <w:i/>
                <w:sz w:val="18"/>
              </w:rPr>
            </w:pPr>
          </w:p>
          <w:p w14:paraId="0D5D1367" w14:textId="0751A72A" w:rsidR="001004CE" w:rsidRDefault="001004CE" w:rsidP="001004CE">
            <w:pPr>
              <w:spacing w:line="280" w:lineRule="exact"/>
              <w:rPr>
                <w:rFonts w:ascii="Times New Roman" w:hAnsi="Times New Roman" w:cs="Times New Roman"/>
                <w:b/>
                <w:i/>
                <w:sz w:val="18"/>
              </w:rPr>
            </w:pPr>
          </w:p>
          <w:p w14:paraId="0EA41C97" w14:textId="77777777" w:rsidR="001004CE" w:rsidRDefault="001004CE" w:rsidP="001004CE">
            <w:pPr>
              <w:spacing w:line="280" w:lineRule="exact"/>
              <w:rPr>
                <w:rFonts w:ascii="Times New Roman" w:hAnsi="Times New Roman" w:cs="Times New Roman"/>
                <w:b/>
                <w:i/>
                <w:sz w:val="18"/>
              </w:rPr>
            </w:pPr>
          </w:p>
          <w:p w14:paraId="18C97387" w14:textId="53E18756" w:rsidR="001004CE" w:rsidRDefault="001004CE" w:rsidP="001004CE">
            <w:pPr>
              <w:spacing w:line="280" w:lineRule="exact"/>
              <w:rPr>
                <w:rFonts w:ascii="Times New Roman" w:hAnsi="Times New Roman" w:cs="Times New Roman"/>
                <w:b/>
                <w:i/>
                <w:sz w:val="18"/>
              </w:rPr>
            </w:pPr>
          </w:p>
          <w:p w14:paraId="0D9E1B4D" w14:textId="5D806B69" w:rsidR="001004CE" w:rsidRDefault="001004CE" w:rsidP="001004CE">
            <w:pPr>
              <w:spacing w:line="280" w:lineRule="exact"/>
              <w:rPr>
                <w:rFonts w:ascii="Times New Roman" w:hAnsi="Times New Roman" w:cs="Times New Roman"/>
                <w:b/>
                <w:i/>
                <w:sz w:val="18"/>
              </w:rPr>
            </w:pPr>
          </w:p>
          <w:p w14:paraId="1BEF8F0F" w14:textId="052593A7" w:rsidR="001004CE" w:rsidRPr="002B01B9" w:rsidRDefault="001004CE" w:rsidP="001004CE">
            <w:pPr>
              <w:spacing w:line="280" w:lineRule="exact"/>
              <w:rPr>
                <w:rFonts w:cstheme="minorHAnsi"/>
                <w:b/>
                <w:sz w:val="24"/>
                <w:szCs w:val="24"/>
              </w:rPr>
            </w:pPr>
          </w:p>
        </w:tc>
      </w:tr>
      <w:tr w:rsidR="00961174" w14:paraId="749C75ED" w14:textId="77777777" w:rsidTr="00EC48F5">
        <w:tc>
          <w:tcPr>
            <w:tcW w:w="9062" w:type="dxa"/>
          </w:tcPr>
          <w:p w14:paraId="35062DC4" w14:textId="77777777" w:rsidR="00961174" w:rsidRPr="00FD145C" w:rsidRDefault="001004CE" w:rsidP="002B01B9">
            <w:pPr>
              <w:spacing w:line="280" w:lineRule="exact"/>
              <w:rPr>
                <w:rFonts w:cstheme="minorHAnsi"/>
                <w:b/>
                <w:sz w:val="24"/>
                <w:szCs w:val="24"/>
              </w:rPr>
            </w:pPr>
            <w:r w:rsidRPr="00FD145C">
              <w:rPr>
                <w:rFonts w:cstheme="minorHAnsi"/>
                <w:b/>
                <w:sz w:val="24"/>
                <w:szCs w:val="24"/>
              </w:rPr>
              <w:t>Sonstige Awarenessmaßnahmen:</w:t>
            </w:r>
          </w:p>
          <w:p w14:paraId="504C5A63" w14:textId="77777777" w:rsidR="001004CE" w:rsidRPr="00FD145C" w:rsidRDefault="001004CE" w:rsidP="002B01B9">
            <w:pPr>
              <w:spacing w:line="280" w:lineRule="exact"/>
              <w:rPr>
                <w:rFonts w:ascii="Times New Roman" w:hAnsi="Times New Roman" w:cs="Times New Roman"/>
                <w:b/>
                <w:i/>
                <w:sz w:val="18"/>
                <w:highlight w:val="yellow"/>
              </w:rPr>
            </w:pPr>
          </w:p>
          <w:p w14:paraId="602A6886" w14:textId="61FD4B6B" w:rsidR="001004CE" w:rsidRPr="00E66563" w:rsidRDefault="00FD145C" w:rsidP="002B01B9">
            <w:pPr>
              <w:spacing w:line="280" w:lineRule="exact"/>
              <w:rPr>
                <w:rFonts w:ascii="Times New Roman" w:hAnsi="Times New Roman" w:cs="Times New Roman"/>
                <w:i/>
                <w:sz w:val="18"/>
                <w:highlight w:val="yellow"/>
              </w:rPr>
            </w:pPr>
            <w:r w:rsidRPr="00E66563">
              <w:rPr>
                <w:rFonts w:ascii="Times New Roman" w:hAnsi="Times New Roman" w:cs="Times New Roman"/>
                <w:i/>
                <w:sz w:val="18"/>
                <w:highlight w:val="yellow"/>
              </w:rPr>
              <w:t>freiwillige sonstige Maßnahmen</w:t>
            </w:r>
          </w:p>
          <w:p w14:paraId="4FE6B559" w14:textId="77777777" w:rsidR="001004CE" w:rsidRPr="00FD145C" w:rsidRDefault="001004CE" w:rsidP="002B01B9">
            <w:pPr>
              <w:spacing w:line="280" w:lineRule="exact"/>
              <w:rPr>
                <w:rFonts w:ascii="Times New Roman" w:hAnsi="Times New Roman" w:cs="Times New Roman"/>
                <w:b/>
                <w:i/>
                <w:sz w:val="18"/>
                <w:highlight w:val="yellow"/>
              </w:rPr>
            </w:pPr>
          </w:p>
          <w:p w14:paraId="08D50E82" w14:textId="77777777" w:rsidR="001004CE" w:rsidRPr="00FD145C" w:rsidRDefault="001004CE" w:rsidP="002B01B9">
            <w:pPr>
              <w:spacing w:line="280" w:lineRule="exact"/>
              <w:rPr>
                <w:rFonts w:ascii="Times New Roman" w:hAnsi="Times New Roman" w:cs="Times New Roman"/>
                <w:b/>
                <w:i/>
                <w:sz w:val="18"/>
                <w:highlight w:val="yellow"/>
              </w:rPr>
            </w:pPr>
          </w:p>
          <w:p w14:paraId="2D95E818" w14:textId="77777777" w:rsidR="001004CE" w:rsidRPr="00FD145C" w:rsidRDefault="001004CE" w:rsidP="002B01B9">
            <w:pPr>
              <w:spacing w:line="280" w:lineRule="exact"/>
              <w:rPr>
                <w:rFonts w:ascii="Times New Roman" w:hAnsi="Times New Roman" w:cs="Times New Roman"/>
                <w:b/>
                <w:i/>
                <w:sz w:val="18"/>
                <w:highlight w:val="yellow"/>
              </w:rPr>
            </w:pPr>
          </w:p>
          <w:p w14:paraId="5EF58791" w14:textId="77777777" w:rsidR="001004CE" w:rsidRPr="00FD145C" w:rsidRDefault="001004CE" w:rsidP="002B01B9">
            <w:pPr>
              <w:spacing w:line="280" w:lineRule="exact"/>
              <w:rPr>
                <w:rFonts w:ascii="Times New Roman" w:hAnsi="Times New Roman" w:cs="Times New Roman"/>
                <w:b/>
                <w:i/>
                <w:sz w:val="18"/>
                <w:highlight w:val="yellow"/>
              </w:rPr>
            </w:pPr>
          </w:p>
          <w:p w14:paraId="5C5CF128" w14:textId="3A428ED9" w:rsidR="001004CE" w:rsidRPr="00FD145C" w:rsidRDefault="001004CE" w:rsidP="002B01B9">
            <w:pPr>
              <w:spacing w:line="280" w:lineRule="exact"/>
              <w:rPr>
                <w:rFonts w:ascii="Times New Roman" w:hAnsi="Times New Roman" w:cs="Times New Roman"/>
                <w:b/>
                <w:i/>
                <w:sz w:val="18"/>
                <w:highlight w:val="yellow"/>
              </w:rPr>
            </w:pPr>
          </w:p>
        </w:tc>
      </w:tr>
    </w:tbl>
    <w:p w14:paraId="41045EF2" w14:textId="3A692D50" w:rsidR="002B561C" w:rsidRDefault="002B561C" w:rsidP="002B561C">
      <w:pPr>
        <w:spacing w:after="0" w:line="280" w:lineRule="exact"/>
        <w:jc w:val="both"/>
        <w:rPr>
          <w:rFonts w:ascii="Times New Roman" w:hAnsi="Times New Roman" w:cs="Times New Roman"/>
        </w:rPr>
      </w:pPr>
    </w:p>
    <w:p w14:paraId="7E3A39A4" w14:textId="43C73419" w:rsidR="002B561C" w:rsidRDefault="00FD145C" w:rsidP="002B561C">
      <w:pPr>
        <w:tabs>
          <w:tab w:val="center" w:pos="3402"/>
        </w:tabs>
        <w:spacing w:after="0" w:line="280" w:lineRule="exact"/>
        <w:jc w:val="both"/>
        <w:rPr>
          <w:rFonts w:ascii="Times New Roman" w:hAnsi="Times New Roman" w:cs="Times New Roman"/>
        </w:rPr>
      </w:pPr>
      <w:r>
        <w:rPr>
          <w:rFonts w:ascii="Times New Roman" w:hAnsi="Times New Roman" w:cs="Times New Roman"/>
        </w:rPr>
        <w:t xml:space="preserve">Datum: </w:t>
      </w:r>
      <w:r w:rsidR="002B561C">
        <w:rPr>
          <w:rFonts w:ascii="Times New Roman" w:hAnsi="Times New Roman" w:cs="Times New Roman"/>
        </w:rPr>
        <w:t>…………………………….</w:t>
      </w:r>
      <w:r w:rsidR="002B561C">
        <w:rPr>
          <w:rFonts w:ascii="Times New Roman" w:hAnsi="Times New Roman" w:cs="Times New Roman"/>
        </w:rPr>
        <w:tab/>
      </w:r>
      <w:r w:rsidR="002B561C">
        <w:rPr>
          <w:rFonts w:ascii="Times New Roman" w:hAnsi="Times New Roman" w:cs="Times New Roman"/>
        </w:rPr>
        <w:tab/>
      </w:r>
      <w:r w:rsidR="002B561C">
        <w:rPr>
          <w:rFonts w:ascii="Times New Roman" w:hAnsi="Times New Roman" w:cs="Times New Roman"/>
        </w:rPr>
        <w:tab/>
      </w:r>
      <w:r w:rsidR="002B561C">
        <w:rPr>
          <w:rFonts w:ascii="Times New Roman" w:hAnsi="Times New Roman" w:cs="Times New Roman"/>
        </w:rPr>
        <w:tab/>
        <w:t>…………………………………………….</w:t>
      </w:r>
    </w:p>
    <w:p w14:paraId="46B6CEFE" w14:textId="77777777" w:rsidR="002B561C" w:rsidRDefault="002B561C" w:rsidP="002B561C">
      <w:pPr>
        <w:spacing w:after="0" w:line="28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Unterschrift Veranstalterin/Veranstalter</w:t>
      </w:r>
    </w:p>
    <w:p w14:paraId="4B531AC7" w14:textId="1BA4226B" w:rsidR="002B561C" w:rsidRPr="00EC48F5" w:rsidRDefault="002B561C" w:rsidP="002B561C">
      <w:pPr>
        <w:spacing w:after="0" w:line="28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bzw. der veranstaltungsrechtlichen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Geschäftsführung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2B561C" w:rsidRPr="00EC48F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BBB09" w14:textId="77777777" w:rsidR="005B3089" w:rsidRDefault="005B3089" w:rsidP="001C5449">
      <w:pPr>
        <w:spacing w:after="0" w:line="240" w:lineRule="auto"/>
      </w:pPr>
      <w:r>
        <w:separator/>
      </w:r>
    </w:p>
  </w:endnote>
  <w:endnote w:type="continuationSeparator" w:id="0">
    <w:p w14:paraId="4DD72D0C" w14:textId="77777777" w:rsidR="005B3089" w:rsidRDefault="005B3089" w:rsidP="001C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9C7EB" w14:textId="77777777" w:rsidR="005B3089" w:rsidRDefault="005B3089" w:rsidP="001C5449">
      <w:pPr>
        <w:spacing w:after="0" w:line="240" w:lineRule="auto"/>
      </w:pPr>
      <w:r>
        <w:separator/>
      </w:r>
    </w:p>
  </w:footnote>
  <w:footnote w:type="continuationSeparator" w:id="0">
    <w:p w14:paraId="4A029263" w14:textId="77777777" w:rsidR="005B3089" w:rsidRDefault="005B3089" w:rsidP="001C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318336367"/>
      <w:docPartObj>
        <w:docPartGallery w:val="Page Numbers (Top of Page)"/>
        <w:docPartUnique/>
      </w:docPartObj>
    </w:sdtPr>
    <w:sdtEndPr/>
    <w:sdtContent>
      <w:p w14:paraId="3B841106" w14:textId="331665C9" w:rsidR="002B561C" w:rsidRPr="001A4B0C" w:rsidRDefault="002B561C">
        <w:pPr>
          <w:pStyle w:val="Kopfzeile"/>
          <w:jc w:val="right"/>
          <w:rPr>
            <w:rFonts w:ascii="Times New Roman" w:hAnsi="Times New Roman" w:cs="Times New Roman"/>
            <w:sz w:val="16"/>
            <w:szCs w:val="16"/>
          </w:rPr>
        </w:pPr>
        <w:r w:rsidRPr="001A4B0C">
          <w:rPr>
            <w:rFonts w:ascii="Times New Roman" w:hAnsi="Times New Roman" w:cs="Times New Roman"/>
            <w:sz w:val="16"/>
            <w:szCs w:val="16"/>
            <w:lang w:val="de-DE"/>
          </w:rPr>
          <w:t xml:space="preserve">Seite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PAGE</w:instrText>
        </w:r>
        <w:r w:rsidRPr="001A4B0C">
          <w:rPr>
            <w:rFonts w:ascii="Times New Roman" w:hAnsi="Times New Roman" w:cs="Times New Roman"/>
            <w:bCs/>
            <w:sz w:val="16"/>
            <w:szCs w:val="16"/>
          </w:rPr>
          <w:fldChar w:fldCharType="separate"/>
        </w:r>
        <w:r w:rsidR="000C0942">
          <w:rPr>
            <w:rFonts w:ascii="Times New Roman" w:hAnsi="Times New Roman" w:cs="Times New Roman"/>
            <w:bCs/>
            <w:noProof/>
            <w:sz w:val="16"/>
            <w:szCs w:val="16"/>
          </w:rPr>
          <w:t>1</w:t>
        </w:r>
        <w:r w:rsidRPr="001A4B0C">
          <w:rPr>
            <w:rFonts w:ascii="Times New Roman" w:hAnsi="Times New Roman" w:cs="Times New Roman"/>
            <w:bCs/>
            <w:sz w:val="16"/>
            <w:szCs w:val="16"/>
          </w:rPr>
          <w:fldChar w:fldCharType="end"/>
        </w:r>
        <w:r w:rsidRPr="001A4B0C">
          <w:rPr>
            <w:rFonts w:ascii="Times New Roman" w:hAnsi="Times New Roman" w:cs="Times New Roman"/>
            <w:sz w:val="16"/>
            <w:szCs w:val="16"/>
            <w:lang w:val="de-DE"/>
          </w:rPr>
          <w:t xml:space="preserve"> von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NUMPAGES</w:instrText>
        </w:r>
        <w:r w:rsidRPr="001A4B0C">
          <w:rPr>
            <w:rFonts w:ascii="Times New Roman" w:hAnsi="Times New Roman" w:cs="Times New Roman"/>
            <w:bCs/>
            <w:sz w:val="16"/>
            <w:szCs w:val="16"/>
          </w:rPr>
          <w:fldChar w:fldCharType="separate"/>
        </w:r>
        <w:r w:rsidR="000C0942">
          <w:rPr>
            <w:rFonts w:ascii="Times New Roman" w:hAnsi="Times New Roman" w:cs="Times New Roman"/>
            <w:bCs/>
            <w:noProof/>
            <w:sz w:val="16"/>
            <w:szCs w:val="16"/>
          </w:rPr>
          <w:t>2</w:t>
        </w:r>
        <w:r w:rsidRPr="001A4B0C">
          <w:rPr>
            <w:rFonts w:ascii="Times New Roman" w:hAnsi="Times New Roman" w:cs="Times New Roman"/>
            <w:bCs/>
            <w:sz w:val="16"/>
            <w:szCs w:val="16"/>
          </w:rPr>
          <w:fldChar w:fldCharType="end"/>
        </w:r>
      </w:p>
    </w:sdtContent>
  </w:sdt>
  <w:p w14:paraId="548DD9FC" w14:textId="77777777" w:rsidR="002B561C" w:rsidRDefault="002B56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388"/>
    <w:multiLevelType w:val="hybridMultilevel"/>
    <w:tmpl w:val="82881F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D3C586E"/>
    <w:multiLevelType w:val="hybridMultilevel"/>
    <w:tmpl w:val="5AA2514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5EF3143"/>
    <w:multiLevelType w:val="hybridMultilevel"/>
    <w:tmpl w:val="9E9422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FE8510C"/>
    <w:multiLevelType w:val="hybridMultilevel"/>
    <w:tmpl w:val="F70E5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5C82BB3"/>
    <w:multiLevelType w:val="hybridMultilevel"/>
    <w:tmpl w:val="657E0E86"/>
    <w:lvl w:ilvl="0" w:tplc="D3A4E370">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339049C3"/>
    <w:multiLevelType w:val="hybridMultilevel"/>
    <w:tmpl w:val="3694568E"/>
    <w:lvl w:ilvl="0" w:tplc="B7E4534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DF47532"/>
    <w:multiLevelType w:val="hybridMultilevel"/>
    <w:tmpl w:val="AB6619C0"/>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7" w15:restartNumberingAfterBreak="0">
    <w:nsid w:val="44B644D7"/>
    <w:multiLevelType w:val="hybridMultilevel"/>
    <w:tmpl w:val="BE229A96"/>
    <w:lvl w:ilvl="0" w:tplc="D2C2F2A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7A9511E"/>
    <w:multiLevelType w:val="hybridMultilevel"/>
    <w:tmpl w:val="5888B7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CC8768A"/>
    <w:multiLevelType w:val="hybridMultilevel"/>
    <w:tmpl w:val="CE8202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
  </w:num>
  <w:num w:numId="5">
    <w:abstractNumId w:val="2"/>
  </w:num>
  <w:num w:numId="6">
    <w:abstractNumId w:val="8"/>
  </w:num>
  <w:num w:numId="7">
    <w:abstractNumId w:val="3"/>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63"/>
    <w:rsid w:val="00016363"/>
    <w:rsid w:val="0004553F"/>
    <w:rsid w:val="00046513"/>
    <w:rsid w:val="00071B92"/>
    <w:rsid w:val="000B19FE"/>
    <w:rsid w:val="000B732B"/>
    <w:rsid w:val="000C0942"/>
    <w:rsid w:val="000E60AD"/>
    <w:rsid w:val="001004CE"/>
    <w:rsid w:val="001007E5"/>
    <w:rsid w:val="00141346"/>
    <w:rsid w:val="00143A68"/>
    <w:rsid w:val="00155A4B"/>
    <w:rsid w:val="00163236"/>
    <w:rsid w:val="00172B88"/>
    <w:rsid w:val="001901B0"/>
    <w:rsid w:val="00194A0B"/>
    <w:rsid w:val="001A4B0C"/>
    <w:rsid w:val="001C5449"/>
    <w:rsid w:val="00220084"/>
    <w:rsid w:val="00260983"/>
    <w:rsid w:val="002712FD"/>
    <w:rsid w:val="002B01B9"/>
    <w:rsid w:val="002B561C"/>
    <w:rsid w:val="002C1D05"/>
    <w:rsid w:val="002C461F"/>
    <w:rsid w:val="002C77C5"/>
    <w:rsid w:val="002D25E0"/>
    <w:rsid w:val="002E508B"/>
    <w:rsid w:val="002F32E3"/>
    <w:rsid w:val="00306C08"/>
    <w:rsid w:val="003162B7"/>
    <w:rsid w:val="00346258"/>
    <w:rsid w:val="00352016"/>
    <w:rsid w:val="00361DBE"/>
    <w:rsid w:val="003D1F5C"/>
    <w:rsid w:val="003D4ACE"/>
    <w:rsid w:val="004338B1"/>
    <w:rsid w:val="00441991"/>
    <w:rsid w:val="00445424"/>
    <w:rsid w:val="00446DFF"/>
    <w:rsid w:val="00462F4C"/>
    <w:rsid w:val="004918B6"/>
    <w:rsid w:val="004C024A"/>
    <w:rsid w:val="004D4E99"/>
    <w:rsid w:val="004D6545"/>
    <w:rsid w:val="004E5C62"/>
    <w:rsid w:val="00500F0C"/>
    <w:rsid w:val="005353DF"/>
    <w:rsid w:val="00540CE1"/>
    <w:rsid w:val="00542476"/>
    <w:rsid w:val="00586FF0"/>
    <w:rsid w:val="005A208C"/>
    <w:rsid w:val="005B3089"/>
    <w:rsid w:val="005D1874"/>
    <w:rsid w:val="005E3AB4"/>
    <w:rsid w:val="005F35B9"/>
    <w:rsid w:val="00612F36"/>
    <w:rsid w:val="00617866"/>
    <w:rsid w:val="00633FB3"/>
    <w:rsid w:val="006507DD"/>
    <w:rsid w:val="00650BF8"/>
    <w:rsid w:val="00667E9B"/>
    <w:rsid w:val="006776AB"/>
    <w:rsid w:val="00680EAE"/>
    <w:rsid w:val="00684C82"/>
    <w:rsid w:val="00695D19"/>
    <w:rsid w:val="006C0660"/>
    <w:rsid w:val="0070311F"/>
    <w:rsid w:val="007177E0"/>
    <w:rsid w:val="00717F32"/>
    <w:rsid w:val="00723DB2"/>
    <w:rsid w:val="00742C1D"/>
    <w:rsid w:val="00762B9C"/>
    <w:rsid w:val="00766B15"/>
    <w:rsid w:val="00770403"/>
    <w:rsid w:val="0077234A"/>
    <w:rsid w:val="00782E48"/>
    <w:rsid w:val="00791129"/>
    <w:rsid w:val="0079504F"/>
    <w:rsid w:val="007A4277"/>
    <w:rsid w:val="008438B2"/>
    <w:rsid w:val="00850B79"/>
    <w:rsid w:val="00870CED"/>
    <w:rsid w:val="008A2A77"/>
    <w:rsid w:val="008A6031"/>
    <w:rsid w:val="008A6903"/>
    <w:rsid w:val="008D3C42"/>
    <w:rsid w:val="008D50CD"/>
    <w:rsid w:val="008D5EBB"/>
    <w:rsid w:val="00906BD3"/>
    <w:rsid w:val="0092254E"/>
    <w:rsid w:val="009412B7"/>
    <w:rsid w:val="009430A5"/>
    <w:rsid w:val="00953DC2"/>
    <w:rsid w:val="00961174"/>
    <w:rsid w:val="00971FA6"/>
    <w:rsid w:val="00984D24"/>
    <w:rsid w:val="00985470"/>
    <w:rsid w:val="00991A49"/>
    <w:rsid w:val="00991F88"/>
    <w:rsid w:val="00993C2E"/>
    <w:rsid w:val="009A01A4"/>
    <w:rsid w:val="009A0E53"/>
    <w:rsid w:val="009E6A64"/>
    <w:rsid w:val="00A37075"/>
    <w:rsid w:val="00A62566"/>
    <w:rsid w:val="00A6367F"/>
    <w:rsid w:val="00A741CD"/>
    <w:rsid w:val="00A846CA"/>
    <w:rsid w:val="00A90E81"/>
    <w:rsid w:val="00AA31DA"/>
    <w:rsid w:val="00B73ED9"/>
    <w:rsid w:val="00BB157B"/>
    <w:rsid w:val="00BB39CC"/>
    <w:rsid w:val="00BB53D8"/>
    <w:rsid w:val="00C1117E"/>
    <w:rsid w:val="00C31DF8"/>
    <w:rsid w:val="00C34569"/>
    <w:rsid w:val="00C34637"/>
    <w:rsid w:val="00C349A4"/>
    <w:rsid w:val="00C37921"/>
    <w:rsid w:val="00C62111"/>
    <w:rsid w:val="00CA4696"/>
    <w:rsid w:val="00CC0A59"/>
    <w:rsid w:val="00D00CBB"/>
    <w:rsid w:val="00D063F5"/>
    <w:rsid w:val="00D13FF8"/>
    <w:rsid w:val="00D2676D"/>
    <w:rsid w:val="00D47501"/>
    <w:rsid w:val="00D51A27"/>
    <w:rsid w:val="00D55D5E"/>
    <w:rsid w:val="00DB7A31"/>
    <w:rsid w:val="00DC6A7F"/>
    <w:rsid w:val="00DD5AC9"/>
    <w:rsid w:val="00E13B21"/>
    <w:rsid w:val="00E25C5F"/>
    <w:rsid w:val="00E35914"/>
    <w:rsid w:val="00E46E9E"/>
    <w:rsid w:val="00E47AAD"/>
    <w:rsid w:val="00E66563"/>
    <w:rsid w:val="00E73104"/>
    <w:rsid w:val="00E81403"/>
    <w:rsid w:val="00E878E3"/>
    <w:rsid w:val="00E955F9"/>
    <w:rsid w:val="00EC48F5"/>
    <w:rsid w:val="00EE4ACB"/>
    <w:rsid w:val="00EE7449"/>
    <w:rsid w:val="00F10DC2"/>
    <w:rsid w:val="00F14079"/>
    <w:rsid w:val="00F16EDA"/>
    <w:rsid w:val="00F232AF"/>
    <w:rsid w:val="00F4041B"/>
    <w:rsid w:val="00F44004"/>
    <w:rsid w:val="00F529CC"/>
    <w:rsid w:val="00F97348"/>
    <w:rsid w:val="00FD145C"/>
    <w:rsid w:val="00FE43D4"/>
    <w:rsid w:val="00FF70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230E"/>
  <w15:chartTrackingRefBased/>
  <w15:docId w15:val="{AE9BBE85-ED83-4E1C-956A-1A4A59A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6363"/>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04553F"/>
    <w:pPr>
      <w:ind w:left="720"/>
      <w:contextualSpacing/>
    </w:pPr>
  </w:style>
  <w:style w:type="paragraph" w:styleId="Kopfzeile">
    <w:name w:val="header"/>
    <w:basedOn w:val="Standard"/>
    <w:link w:val="KopfzeileZchn"/>
    <w:uiPriority w:val="99"/>
    <w:unhideWhenUsed/>
    <w:rsid w:val="001C5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449"/>
  </w:style>
  <w:style w:type="paragraph" w:styleId="Fuzeile">
    <w:name w:val="footer"/>
    <w:basedOn w:val="Standard"/>
    <w:link w:val="FuzeileZchn"/>
    <w:uiPriority w:val="99"/>
    <w:unhideWhenUsed/>
    <w:rsid w:val="001C5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449"/>
  </w:style>
  <w:style w:type="paragraph" w:styleId="Sprechblasentext">
    <w:name w:val="Balloon Text"/>
    <w:basedOn w:val="Standard"/>
    <w:link w:val="SprechblasentextZchn"/>
    <w:uiPriority w:val="99"/>
    <w:semiHidden/>
    <w:unhideWhenUsed/>
    <w:rsid w:val="000B73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32B"/>
    <w:rPr>
      <w:rFonts w:ascii="Segoe UI" w:hAnsi="Segoe UI" w:cs="Segoe UI"/>
      <w:sz w:val="18"/>
      <w:szCs w:val="18"/>
    </w:rPr>
  </w:style>
  <w:style w:type="paragraph" w:customStyle="1" w:styleId="aufzaehlunge1">
    <w:name w:val="aufzaehlunge1"/>
    <w:basedOn w:val="Standard"/>
    <w:rsid w:val="000B19F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CC0A59"/>
    <w:rPr>
      <w:sz w:val="16"/>
      <w:szCs w:val="16"/>
    </w:rPr>
  </w:style>
  <w:style w:type="paragraph" w:styleId="Kommentartext">
    <w:name w:val="annotation text"/>
    <w:basedOn w:val="Standard"/>
    <w:link w:val="KommentartextZchn"/>
    <w:uiPriority w:val="99"/>
    <w:semiHidden/>
    <w:unhideWhenUsed/>
    <w:rsid w:val="00CC0A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0A59"/>
    <w:rPr>
      <w:sz w:val="20"/>
      <w:szCs w:val="20"/>
    </w:rPr>
  </w:style>
  <w:style w:type="paragraph" w:styleId="Kommentarthema">
    <w:name w:val="annotation subject"/>
    <w:basedOn w:val="Kommentartext"/>
    <w:next w:val="Kommentartext"/>
    <w:link w:val="KommentarthemaZchn"/>
    <w:uiPriority w:val="99"/>
    <w:semiHidden/>
    <w:unhideWhenUsed/>
    <w:rsid w:val="00CC0A59"/>
    <w:rPr>
      <w:b/>
      <w:bCs/>
    </w:rPr>
  </w:style>
  <w:style w:type="character" w:customStyle="1" w:styleId="KommentarthemaZchn">
    <w:name w:val="Kommentarthema Zchn"/>
    <w:basedOn w:val="KommentartextZchn"/>
    <w:link w:val="Kommentarthema"/>
    <w:uiPriority w:val="99"/>
    <w:semiHidden/>
    <w:rsid w:val="00CC0A59"/>
    <w:rPr>
      <w:b/>
      <w:bCs/>
      <w:sz w:val="20"/>
      <w:szCs w:val="20"/>
    </w:rPr>
  </w:style>
  <w:style w:type="table" w:styleId="Tabellenraster">
    <w:name w:val="Table Grid"/>
    <w:basedOn w:val="NormaleTabelle"/>
    <w:uiPriority w:val="39"/>
    <w:rsid w:val="00EC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53413">
      <w:bodyDiv w:val="1"/>
      <w:marLeft w:val="0"/>
      <w:marRight w:val="0"/>
      <w:marTop w:val="0"/>
      <w:marBottom w:val="0"/>
      <w:divBdr>
        <w:top w:val="none" w:sz="0" w:space="0" w:color="auto"/>
        <w:left w:val="none" w:sz="0" w:space="0" w:color="auto"/>
        <w:bottom w:val="none" w:sz="0" w:space="0" w:color="auto"/>
        <w:right w:val="none" w:sz="0" w:space="0" w:color="auto"/>
      </w:divBdr>
    </w:div>
    <w:div w:id="1451049852">
      <w:bodyDiv w:val="1"/>
      <w:marLeft w:val="0"/>
      <w:marRight w:val="0"/>
      <w:marTop w:val="0"/>
      <w:marBottom w:val="0"/>
      <w:divBdr>
        <w:top w:val="none" w:sz="0" w:space="0" w:color="auto"/>
        <w:left w:val="none" w:sz="0" w:space="0" w:color="auto"/>
        <w:bottom w:val="none" w:sz="0" w:space="0" w:color="auto"/>
        <w:right w:val="none" w:sz="0" w:space="0" w:color="auto"/>
      </w:divBdr>
      <w:divsChild>
        <w:div w:id="3214296">
          <w:marLeft w:val="0"/>
          <w:marRight w:val="0"/>
          <w:marTop w:val="0"/>
          <w:marBottom w:val="0"/>
          <w:divBdr>
            <w:top w:val="none" w:sz="0" w:space="0" w:color="auto"/>
            <w:left w:val="none" w:sz="0" w:space="0" w:color="auto"/>
            <w:bottom w:val="none" w:sz="0" w:space="0" w:color="auto"/>
            <w:right w:val="none" w:sz="0" w:space="0" w:color="auto"/>
          </w:divBdr>
          <w:divsChild>
            <w:div w:id="277496922">
              <w:marLeft w:val="0"/>
              <w:marRight w:val="0"/>
              <w:marTop w:val="0"/>
              <w:marBottom w:val="0"/>
              <w:divBdr>
                <w:top w:val="none" w:sz="0" w:space="0" w:color="auto"/>
                <w:left w:val="none" w:sz="0" w:space="0" w:color="auto"/>
                <w:bottom w:val="none" w:sz="0" w:space="0" w:color="auto"/>
                <w:right w:val="none" w:sz="0" w:space="0" w:color="auto"/>
              </w:divBdr>
            </w:div>
            <w:div w:id="346520908">
              <w:marLeft w:val="460"/>
              <w:marRight w:val="0"/>
              <w:marTop w:val="0"/>
              <w:marBottom w:val="0"/>
              <w:divBdr>
                <w:top w:val="none" w:sz="0" w:space="0" w:color="auto"/>
                <w:left w:val="none" w:sz="0" w:space="0" w:color="auto"/>
                <w:bottom w:val="none" w:sz="0" w:space="0" w:color="auto"/>
                <w:right w:val="none" w:sz="0" w:space="0" w:color="auto"/>
              </w:divBdr>
              <w:divsChild>
                <w:div w:id="1401752530">
                  <w:marLeft w:val="0"/>
                  <w:marRight w:val="0"/>
                  <w:marTop w:val="0"/>
                  <w:marBottom w:val="0"/>
                  <w:divBdr>
                    <w:top w:val="none" w:sz="0" w:space="0" w:color="auto"/>
                    <w:left w:val="none" w:sz="0" w:space="0" w:color="auto"/>
                    <w:bottom w:val="none" w:sz="0" w:space="0" w:color="auto"/>
                    <w:right w:val="none" w:sz="0" w:space="0" w:color="auto"/>
                  </w:divBdr>
                  <w:divsChild>
                    <w:div w:id="1673141209">
                      <w:marLeft w:val="0"/>
                      <w:marRight w:val="0"/>
                      <w:marTop w:val="0"/>
                      <w:marBottom w:val="0"/>
                      <w:divBdr>
                        <w:top w:val="none" w:sz="0" w:space="0" w:color="auto"/>
                        <w:left w:val="none" w:sz="0" w:space="0" w:color="auto"/>
                        <w:bottom w:val="none" w:sz="0" w:space="0" w:color="auto"/>
                        <w:right w:val="none" w:sz="0" w:space="0" w:color="auto"/>
                      </w:divBdr>
                      <w:divsChild>
                        <w:div w:id="1048144082">
                          <w:marLeft w:val="0"/>
                          <w:marRight w:val="0"/>
                          <w:marTop w:val="0"/>
                          <w:marBottom w:val="0"/>
                          <w:divBdr>
                            <w:top w:val="none" w:sz="0" w:space="0" w:color="auto"/>
                            <w:left w:val="none" w:sz="0" w:space="0" w:color="auto"/>
                            <w:bottom w:val="none" w:sz="0" w:space="0" w:color="auto"/>
                            <w:right w:val="none" w:sz="0" w:space="0" w:color="auto"/>
                          </w:divBdr>
                        </w:div>
                      </w:divsChild>
                    </w:div>
                    <w:div w:id="1541822766">
                      <w:marLeft w:val="0"/>
                      <w:marRight w:val="0"/>
                      <w:marTop w:val="0"/>
                      <w:marBottom w:val="0"/>
                      <w:divBdr>
                        <w:top w:val="none" w:sz="0" w:space="0" w:color="auto"/>
                        <w:left w:val="none" w:sz="0" w:space="0" w:color="auto"/>
                        <w:bottom w:val="none" w:sz="0" w:space="0" w:color="auto"/>
                        <w:right w:val="none" w:sz="0" w:space="0" w:color="auto"/>
                      </w:divBdr>
                      <w:divsChild>
                        <w:div w:id="19413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5700">
                  <w:marLeft w:val="0"/>
                  <w:marRight w:val="0"/>
                  <w:marTop w:val="0"/>
                  <w:marBottom w:val="0"/>
                  <w:divBdr>
                    <w:top w:val="none" w:sz="0" w:space="0" w:color="auto"/>
                    <w:left w:val="none" w:sz="0" w:space="0" w:color="auto"/>
                    <w:bottom w:val="none" w:sz="0" w:space="0" w:color="auto"/>
                    <w:right w:val="none" w:sz="0" w:space="0" w:color="auto"/>
                  </w:divBdr>
                  <w:divsChild>
                    <w:div w:id="286475743">
                      <w:marLeft w:val="0"/>
                      <w:marRight w:val="0"/>
                      <w:marTop w:val="0"/>
                      <w:marBottom w:val="0"/>
                      <w:divBdr>
                        <w:top w:val="none" w:sz="0" w:space="0" w:color="auto"/>
                        <w:left w:val="none" w:sz="0" w:space="0" w:color="auto"/>
                        <w:bottom w:val="none" w:sz="0" w:space="0" w:color="auto"/>
                        <w:right w:val="none" w:sz="0" w:space="0" w:color="auto"/>
                      </w:divBdr>
                      <w:divsChild>
                        <w:div w:id="1874148453">
                          <w:marLeft w:val="0"/>
                          <w:marRight w:val="0"/>
                          <w:marTop w:val="0"/>
                          <w:marBottom w:val="0"/>
                          <w:divBdr>
                            <w:top w:val="none" w:sz="0" w:space="0" w:color="auto"/>
                            <w:left w:val="none" w:sz="0" w:space="0" w:color="auto"/>
                            <w:bottom w:val="none" w:sz="0" w:space="0" w:color="auto"/>
                            <w:right w:val="none" w:sz="0" w:space="0" w:color="auto"/>
                          </w:divBdr>
                        </w:div>
                      </w:divsChild>
                    </w:div>
                    <w:div w:id="1158230115">
                      <w:marLeft w:val="0"/>
                      <w:marRight w:val="0"/>
                      <w:marTop w:val="0"/>
                      <w:marBottom w:val="0"/>
                      <w:divBdr>
                        <w:top w:val="none" w:sz="0" w:space="0" w:color="auto"/>
                        <w:left w:val="none" w:sz="0" w:space="0" w:color="auto"/>
                        <w:bottom w:val="none" w:sz="0" w:space="0" w:color="auto"/>
                        <w:right w:val="none" w:sz="0" w:space="0" w:color="auto"/>
                      </w:divBdr>
                      <w:divsChild>
                        <w:div w:id="2316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2966">
                  <w:marLeft w:val="0"/>
                  <w:marRight w:val="0"/>
                  <w:marTop w:val="0"/>
                  <w:marBottom w:val="0"/>
                  <w:divBdr>
                    <w:top w:val="none" w:sz="0" w:space="0" w:color="auto"/>
                    <w:left w:val="none" w:sz="0" w:space="0" w:color="auto"/>
                    <w:bottom w:val="none" w:sz="0" w:space="0" w:color="auto"/>
                    <w:right w:val="none" w:sz="0" w:space="0" w:color="auto"/>
                  </w:divBdr>
                  <w:divsChild>
                    <w:div w:id="1389301862">
                      <w:marLeft w:val="0"/>
                      <w:marRight w:val="0"/>
                      <w:marTop w:val="0"/>
                      <w:marBottom w:val="0"/>
                      <w:divBdr>
                        <w:top w:val="none" w:sz="0" w:space="0" w:color="auto"/>
                        <w:left w:val="none" w:sz="0" w:space="0" w:color="auto"/>
                        <w:bottom w:val="none" w:sz="0" w:space="0" w:color="auto"/>
                        <w:right w:val="none" w:sz="0" w:space="0" w:color="auto"/>
                      </w:divBdr>
                      <w:divsChild>
                        <w:div w:id="748620920">
                          <w:marLeft w:val="0"/>
                          <w:marRight w:val="0"/>
                          <w:marTop w:val="0"/>
                          <w:marBottom w:val="0"/>
                          <w:divBdr>
                            <w:top w:val="none" w:sz="0" w:space="0" w:color="auto"/>
                            <w:left w:val="none" w:sz="0" w:space="0" w:color="auto"/>
                            <w:bottom w:val="none" w:sz="0" w:space="0" w:color="auto"/>
                            <w:right w:val="none" w:sz="0" w:space="0" w:color="auto"/>
                          </w:divBdr>
                        </w:div>
                      </w:divsChild>
                    </w:div>
                    <w:div w:id="1449009988">
                      <w:marLeft w:val="0"/>
                      <w:marRight w:val="0"/>
                      <w:marTop w:val="0"/>
                      <w:marBottom w:val="0"/>
                      <w:divBdr>
                        <w:top w:val="none" w:sz="0" w:space="0" w:color="auto"/>
                        <w:left w:val="none" w:sz="0" w:space="0" w:color="auto"/>
                        <w:bottom w:val="none" w:sz="0" w:space="0" w:color="auto"/>
                        <w:right w:val="none" w:sz="0" w:space="0" w:color="auto"/>
                      </w:divBdr>
                      <w:divsChild>
                        <w:div w:id="8795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4858">
                  <w:marLeft w:val="0"/>
                  <w:marRight w:val="0"/>
                  <w:marTop w:val="0"/>
                  <w:marBottom w:val="0"/>
                  <w:divBdr>
                    <w:top w:val="none" w:sz="0" w:space="0" w:color="auto"/>
                    <w:left w:val="none" w:sz="0" w:space="0" w:color="auto"/>
                    <w:bottom w:val="none" w:sz="0" w:space="0" w:color="auto"/>
                    <w:right w:val="none" w:sz="0" w:space="0" w:color="auto"/>
                  </w:divBdr>
                  <w:divsChild>
                    <w:div w:id="1241671400">
                      <w:marLeft w:val="0"/>
                      <w:marRight w:val="0"/>
                      <w:marTop w:val="0"/>
                      <w:marBottom w:val="0"/>
                      <w:divBdr>
                        <w:top w:val="none" w:sz="0" w:space="0" w:color="auto"/>
                        <w:left w:val="none" w:sz="0" w:space="0" w:color="auto"/>
                        <w:bottom w:val="none" w:sz="0" w:space="0" w:color="auto"/>
                        <w:right w:val="none" w:sz="0" w:space="0" w:color="auto"/>
                      </w:divBdr>
                      <w:divsChild>
                        <w:div w:id="572357209">
                          <w:marLeft w:val="0"/>
                          <w:marRight w:val="0"/>
                          <w:marTop w:val="0"/>
                          <w:marBottom w:val="0"/>
                          <w:divBdr>
                            <w:top w:val="none" w:sz="0" w:space="0" w:color="auto"/>
                            <w:left w:val="none" w:sz="0" w:space="0" w:color="auto"/>
                            <w:bottom w:val="none" w:sz="0" w:space="0" w:color="auto"/>
                            <w:right w:val="none" w:sz="0" w:space="0" w:color="auto"/>
                          </w:divBdr>
                        </w:div>
                      </w:divsChild>
                    </w:div>
                    <w:div w:id="1282616304">
                      <w:marLeft w:val="0"/>
                      <w:marRight w:val="0"/>
                      <w:marTop w:val="0"/>
                      <w:marBottom w:val="0"/>
                      <w:divBdr>
                        <w:top w:val="none" w:sz="0" w:space="0" w:color="auto"/>
                        <w:left w:val="none" w:sz="0" w:space="0" w:color="auto"/>
                        <w:bottom w:val="none" w:sz="0" w:space="0" w:color="auto"/>
                        <w:right w:val="none" w:sz="0" w:space="0" w:color="auto"/>
                      </w:divBdr>
                      <w:divsChild>
                        <w:div w:id="1787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300541">
      <w:bodyDiv w:val="1"/>
      <w:marLeft w:val="0"/>
      <w:marRight w:val="0"/>
      <w:marTop w:val="0"/>
      <w:marBottom w:val="0"/>
      <w:divBdr>
        <w:top w:val="none" w:sz="0" w:space="0" w:color="auto"/>
        <w:left w:val="none" w:sz="0" w:space="0" w:color="auto"/>
        <w:bottom w:val="none" w:sz="0" w:space="0" w:color="auto"/>
        <w:right w:val="none" w:sz="0" w:space="0" w:color="auto"/>
      </w:divBdr>
      <w:divsChild>
        <w:div w:id="821433569">
          <w:marLeft w:val="0"/>
          <w:marRight w:val="0"/>
          <w:marTop w:val="0"/>
          <w:marBottom w:val="0"/>
          <w:divBdr>
            <w:top w:val="none" w:sz="0" w:space="0" w:color="auto"/>
            <w:left w:val="none" w:sz="0" w:space="0" w:color="auto"/>
            <w:bottom w:val="none" w:sz="0" w:space="0" w:color="auto"/>
            <w:right w:val="none" w:sz="0" w:space="0" w:color="auto"/>
          </w:divBdr>
          <w:divsChild>
            <w:div w:id="1348678723">
              <w:marLeft w:val="0"/>
              <w:marRight w:val="0"/>
              <w:marTop w:val="0"/>
              <w:marBottom w:val="0"/>
              <w:divBdr>
                <w:top w:val="none" w:sz="0" w:space="0" w:color="auto"/>
                <w:left w:val="none" w:sz="0" w:space="0" w:color="auto"/>
                <w:bottom w:val="none" w:sz="0" w:space="0" w:color="auto"/>
                <w:right w:val="none" w:sz="0" w:space="0" w:color="auto"/>
              </w:divBdr>
            </w:div>
            <w:div w:id="1384595802">
              <w:marLeft w:val="460"/>
              <w:marRight w:val="0"/>
              <w:marTop w:val="0"/>
              <w:marBottom w:val="0"/>
              <w:divBdr>
                <w:top w:val="none" w:sz="0" w:space="0" w:color="auto"/>
                <w:left w:val="none" w:sz="0" w:space="0" w:color="auto"/>
                <w:bottom w:val="none" w:sz="0" w:space="0" w:color="auto"/>
                <w:right w:val="none" w:sz="0" w:space="0" w:color="auto"/>
              </w:divBdr>
              <w:divsChild>
                <w:div w:id="305014268">
                  <w:marLeft w:val="0"/>
                  <w:marRight w:val="0"/>
                  <w:marTop w:val="0"/>
                  <w:marBottom w:val="0"/>
                  <w:divBdr>
                    <w:top w:val="none" w:sz="0" w:space="0" w:color="auto"/>
                    <w:left w:val="none" w:sz="0" w:space="0" w:color="auto"/>
                    <w:bottom w:val="none" w:sz="0" w:space="0" w:color="auto"/>
                    <w:right w:val="none" w:sz="0" w:space="0" w:color="auto"/>
                  </w:divBdr>
                  <w:divsChild>
                    <w:div w:id="176118845">
                      <w:marLeft w:val="0"/>
                      <w:marRight w:val="0"/>
                      <w:marTop w:val="0"/>
                      <w:marBottom w:val="0"/>
                      <w:divBdr>
                        <w:top w:val="none" w:sz="0" w:space="0" w:color="auto"/>
                        <w:left w:val="none" w:sz="0" w:space="0" w:color="auto"/>
                        <w:bottom w:val="none" w:sz="0" w:space="0" w:color="auto"/>
                        <w:right w:val="none" w:sz="0" w:space="0" w:color="auto"/>
                      </w:divBdr>
                      <w:divsChild>
                        <w:div w:id="250705441">
                          <w:marLeft w:val="0"/>
                          <w:marRight w:val="0"/>
                          <w:marTop w:val="0"/>
                          <w:marBottom w:val="0"/>
                          <w:divBdr>
                            <w:top w:val="none" w:sz="0" w:space="0" w:color="auto"/>
                            <w:left w:val="none" w:sz="0" w:space="0" w:color="auto"/>
                            <w:bottom w:val="none" w:sz="0" w:space="0" w:color="auto"/>
                            <w:right w:val="none" w:sz="0" w:space="0" w:color="auto"/>
                          </w:divBdr>
                        </w:div>
                      </w:divsChild>
                    </w:div>
                    <w:div w:id="50084862">
                      <w:marLeft w:val="0"/>
                      <w:marRight w:val="0"/>
                      <w:marTop w:val="0"/>
                      <w:marBottom w:val="0"/>
                      <w:divBdr>
                        <w:top w:val="none" w:sz="0" w:space="0" w:color="auto"/>
                        <w:left w:val="none" w:sz="0" w:space="0" w:color="auto"/>
                        <w:bottom w:val="none" w:sz="0" w:space="0" w:color="auto"/>
                        <w:right w:val="none" w:sz="0" w:space="0" w:color="auto"/>
                      </w:divBdr>
                      <w:divsChild>
                        <w:div w:id="10534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4528">
                  <w:marLeft w:val="0"/>
                  <w:marRight w:val="0"/>
                  <w:marTop w:val="0"/>
                  <w:marBottom w:val="0"/>
                  <w:divBdr>
                    <w:top w:val="none" w:sz="0" w:space="0" w:color="auto"/>
                    <w:left w:val="none" w:sz="0" w:space="0" w:color="auto"/>
                    <w:bottom w:val="none" w:sz="0" w:space="0" w:color="auto"/>
                    <w:right w:val="none" w:sz="0" w:space="0" w:color="auto"/>
                  </w:divBdr>
                  <w:divsChild>
                    <w:div w:id="1077095139">
                      <w:marLeft w:val="0"/>
                      <w:marRight w:val="0"/>
                      <w:marTop w:val="0"/>
                      <w:marBottom w:val="0"/>
                      <w:divBdr>
                        <w:top w:val="none" w:sz="0" w:space="0" w:color="auto"/>
                        <w:left w:val="none" w:sz="0" w:space="0" w:color="auto"/>
                        <w:bottom w:val="none" w:sz="0" w:space="0" w:color="auto"/>
                        <w:right w:val="none" w:sz="0" w:space="0" w:color="auto"/>
                      </w:divBdr>
                      <w:divsChild>
                        <w:div w:id="1179810973">
                          <w:marLeft w:val="0"/>
                          <w:marRight w:val="0"/>
                          <w:marTop w:val="0"/>
                          <w:marBottom w:val="0"/>
                          <w:divBdr>
                            <w:top w:val="none" w:sz="0" w:space="0" w:color="auto"/>
                            <w:left w:val="none" w:sz="0" w:space="0" w:color="auto"/>
                            <w:bottom w:val="none" w:sz="0" w:space="0" w:color="auto"/>
                            <w:right w:val="none" w:sz="0" w:space="0" w:color="auto"/>
                          </w:divBdr>
                        </w:div>
                      </w:divsChild>
                    </w:div>
                    <w:div w:id="2117669758">
                      <w:marLeft w:val="0"/>
                      <w:marRight w:val="0"/>
                      <w:marTop w:val="0"/>
                      <w:marBottom w:val="0"/>
                      <w:divBdr>
                        <w:top w:val="none" w:sz="0" w:space="0" w:color="auto"/>
                        <w:left w:val="none" w:sz="0" w:space="0" w:color="auto"/>
                        <w:bottom w:val="none" w:sz="0" w:space="0" w:color="auto"/>
                        <w:right w:val="none" w:sz="0" w:space="0" w:color="auto"/>
                      </w:divBdr>
                      <w:divsChild>
                        <w:div w:id="12977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09902">
                  <w:marLeft w:val="0"/>
                  <w:marRight w:val="0"/>
                  <w:marTop w:val="0"/>
                  <w:marBottom w:val="0"/>
                  <w:divBdr>
                    <w:top w:val="none" w:sz="0" w:space="0" w:color="auto"/>
                    <w:left w:val="none" w:sz="0" w:space="0" w:color="auto"/>
                    <w:bottom w:val="none" w:sz="0" w:space="0" w:color="auto"/>
                    <w:right w:val="none" w:sz="0" w:space="0" w:color="auto"/>
                  </w:divBdr>
                  <w:divsChild>
                    <w:div w:id="146866879">
                      <w:marLeft w:val="0"/>
                      <w:marRight w:val="0"/>
                      <w:marTop w:val="0"/>
                      <w:marBottom w:val="0"/>
                      <w:divBdr>
                        <w:top w:val="none" w:sz="0" w:space="0" w:color="auto"/>
                        <w:left w:val="none" w:sz="0" w:space="0" w:color="auto"/>
                        <w:bottom w:val="none" w:sz="0" w:space="0" w:color="auto"/>
                        <w:right w:val="none" w:sz="0" w:space="0" w:color="auto"/>
                      </w:divBdr>
                      <w:divsChild>
                        <w:div w:id="1364358366">
                          <w:marLeft w:val="0"/>
                          <w:marRight w:val="0"/>
                          <w:marTop w:val="0"/>
                          <w:marBottom w:val="0"/>
                          <w:divBdr>
                            <w:top w:val="none" w:sz="0" w:space="0" w:color="auto"/>
                            <w:left w:val="none" w:sz="0" w:space="0" w:color="auto"/>
                            <w:bottom w:val="none" w:sz="0" w:space="0" w:color="auto"/>
                            <w:right w:val="none" w:sz="0" w:space="0" w:color="auto"/>
                          </w:divBdr>
                        </w:div>
                      </w:divsChild>
                    </w:div>
                    <w:div w:id="1085152536">
                      <w:marLeft w:val="0"/>
                      <w:marRight w:val="0"/>
                      <w:marTop w:val="0"/>
                      <w:marBottom w:val="0"/>
                      <w:divBdr>
                        <w:top w:val="none" w:sz="0" w:space="0" w:color="auto"/>
                        <w:left w:val="none" w:sz="0" w:space="0" w:color="auto"/>
                        <w:bottom w:val="none" w:sz="0" w:space="0" w:color="auto"/>
                        <w:right w:val="none" w:sz="0" w:space="0" w:color="auto"/>
                      </w:divBdr>
                      <w:divsChild>
                        <w:div w:id="16601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0970">
                  <w:marLeft w:val="0"/>
                  <w:marRight w:val="0"/>
                  <w:marTop w:val="0"/>
                  <w:marBottom w:val="0"/>
                  <w:divBdr>
                    <w:top w:val="none" w:sz="0" w:space="0" w:color="auto"/>
                    <w:left w:val="none" w:sz="0" w:space="0" w:color="auto"/>
                    <w:bottom w:val="none" w:sz="0" w:space="0" w:color="auto"/>
                    <w:right w:val="none" w:sz="0" w:space="0" w:color="auto"/>
                  </w:divBdr>
                  <w:divsChild>
                    <w:div w:id="1756248788">
                      <w:marLeft w:val="0"/>
                      <w:marRight w:val="0"/>
                      <w:marTop w:val="0"/>
                      <w:marBottom w:val="0"/>
                      <w:divBdr>
                        <w:top w:val="none" w:sz="0" w:space="0" w:color="auto"/>
                        <w:left w:val="none" w:sz="0" w:space="0" w:color="auto"/>
                        <w:bottom w:val="none" w:sz="0" w:space="0" w:color="auto"/>
                        <w:right w:val="none" w:sz="0" w:space="0" w:color="auto"/>
                      </w:divBdr>
                      <w:divsChild>
                        <w:div w:id="1439639627">
                          <w:marLeft w:val="0"/>
                          <w:marRight w:val="0"/>
                          <w:marTop w:val="0"/>
                          <w:marBottom w:val="0"/>
                          <w:divBdr>
                            <w:top w:val="none" w:sz="0" w:space="0" w:color="auto"/>
                            <w:left w:val="none" w:sz="0" w:space="0" w:color="auto"/>
                            <w:bottom w:val="none" w:sz="0" w:space="0" w:color="auto"/>
                            <w:right w:val="none" w:sz="0" w:space="0" w:color="auto"/>
                          </w:divBdr>
                        </w:div>
                      </w:divsChild>
                    </w:div>
                    <w:div w:id="1074165802">
                      <w:marLeft w:val="0"/>
                      <w:marRight w:val="0"/>
                      <w:marTop w:val="0"/>
                      <w:marBottom w:val="0"/>
                      <w:divBdr>
                        <w:top w:val="none" w:sz="0" w:space="0" w:color="auto"/>
                        <w:left w:val="none" w:sz="0" w:space="0" w:color="auto"/>
                        <w:bottom w:val="none" w:sz="0" w:space="0" w:color="auto"/>
                        <w:right w:val="none" w:sz="0" w:space="0" w:color="auto"/>
                      </w:divBdr>
                      <w:divsChild>
                        <w:div w:id="16189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4DB8-7C87-495B-B1CA-C17B4548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Mayregger Hanno</dc:creator>
  <cp:keywords/>
  <dc:description/>
  <cp:lastModifiedBy>Franz Stephanie</cp:lastModifiedBy>
  <cp:revision>2</cp:revision>
  <cp:lastPrinted>2025-08-18T14:09:00Z</cp:lastPrinted>
  <dcterms:created xsi:type="dcterms:W3CDTF">2025-08-19T06:21:00Z</dcterms:created>
  <dcterms:modified xsi:type="dcterms:W3CDTF">2025-08-19T06:21:00Z</dcterms:modified>
</cp:coreProperties>
</file>